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3779E" w14:textId="77777777" w:rsidR="0066593A" w:rsidRDefault="0066593A" w:rsidP="0066593A">
      <w:pPr>
        <w:rPr>
          <w:rFonts w:ascii="Source Sans Pro Light" w:hAnsi="Source Sans Pro Light" w:cstheme="minorHAnsi"/>
          <w:bCs/>
        </w:rPr>
      </w:pPr>
    </w:p>
    <w:p w14:paraId="2350D319" w14:textId="77777777" w:rsidR="0066593A" w:rsidRPr="0066593A" w:rsidRDefault="00DE42D1" w:rsidP="0066593A">
      <w:r>
        <w:rPr>
          <w:rFonts w:ascii="Source Sans Pro Light" w:hAnsi="Source Sans Pro Light" w:cstheme="minorHAnsi"/>
          <w:bCs/>
        </w:rPr>
        <w:t xml:space="preserve"> </w:t>
      </w:r>
      <w:r w:rsidR="0066593A" w:rsidRPr="0066593A">
        <w:t>Dear Parent and Carers,</w:t>
      </w:r>
    </w:p>
    <w:p w14:paraId="6EBF32BB" w14:textId="77777777" w:rsidR="0066593A" w:rsidRPr="0066593A" w:rsidRDefault="0066593A" w:rsidP="0066593A">
      <w:r w:rsidRPr="0066593A">
        <w:t>As promised, I am writing with additional information about the return of students to our school. campus. First, a reminder about the dates for our phased return.</w:t>
      </w:r>
    </w:p>
    <w:tbl>
      <w:tblPr>
        <w:tblStyle w:val="TableGrid"/>
        <w:tblW w:w="9493" w:type="dxa"/>
        <w:tblLook w:val="04A0" w:firstRow="1" w:lastRow="0" w:firstColumn="1" w:lastColumn="0" w:noHBand="0" w:noVBand="1"/>
      </w:tblPr>
      <w:tblGrid>
        <w:gridCol w:w="2689"/>
        <w:gridCol w:w="6804"/>
      </w:tblGrid>
      <w:tr w:rsidR="0066593A" w:rsidRPr="0066593A" w14:paraId="200A5B8E" w14:textId="77777777" w:rsidTr="000F3404">
        <w:tc>
          <w:tcPr>
            <w:tcW w:w="2689" w:type="dxa"/>
            <w:tcBorders>
              <w:bottom w:val="single" w:sz="4" w:space="0" w:color="auto"/>
              <w:right w:val="nil"/>
            </w:tcBorders>
          </w:tcPr>
          <w:p w14:paraId="380A292B" w14:textId="77777777" w:rsidR="0066593A" w:rsidRPr="0066593A" w:rsidRDefault="0066593A" w:rsidP="0066593A">
            <w:pPr>
              <w:tabs>
                <w:tab w:val="left" w:pos="5796"/>
              </w:tabs>
              <w:rPr>
                <w:b/>
                <w:bCs/>
              </w:rPr>
            </w:pPr>
            <w:r w:rsidRPr="0066593A">
              <w:rPr>
                <w:b/>
                <w:bCs/>
              </w:rPr>
              <w:t>Commencing 25 October</w:t>
            </w:r>
          </w:p>
          <w:p w14:paraId="78DA2C90" w14:textId="77777777" w:rsidR="0066593A" w:rsidRPr="0066593A" w:rsidRDefault="0066593A" w:rsidP="0066593A">
            <w:pPr>
              <w:tabs>
                <w:tab w:val="left" w:pos="5796"/>
              </w:tabs>
              <w:rPr>
                <w:b/>
                <w:bCs/>
              </w:rPr>
            </w:pPr>
            <w:r w:rsidRPr="0066593A">
              <w:rPr>
                <w:b/>
                <w:bCs/>
              </w:rPr>
              <w:t>(Week 4)</w:t>
            </w:r>
          </w:p>
        </w:tc>
        <w:tc>
          <w:tcPr>
            <w:tcW w:w="6804" w:type="dxa"/>
            <w:tcBorders>
              <w:left w:val="nil"/>
              <w:bottom w:val="single" w:sz="4" w:space="0" w:color="auto"/>
            </w:tcBorders>
          </w:tcPr>
          <w:p w14:paraId="64EC7743" w14:textId="77777777" w:rsidR="0066593A" w:rsidRPr="0066593A" w:rsidRDefault="0066593A" w:rsidP="0066593A">
            <w:pPr>
              <w:numPr>
                <w:ilvl w:val="0"/>
                <w:numId w:val="4"/>
              </w:numPr>
              <w:tabs>
                <w:tab w:val="left" w:pos="5796"/>
              </w:tabs>
              <w:ind w:left="456" w:hanging="284"/>
              <w:contextualSpacing/>
            </w:pPr>
            <w:r w:rsidRPr="0066593A">
              <w:t>Early childhood centres (ECEC)</w:t>
            </w:r>
          </w:p>
          <w:p w14:paraId="5EA8355B" w14:textId="77777777" w:rsidR="0066593A" w:rsidRPr="0066593A" w:rsidRDefault="0066593A" w:rsidP="0066593A">
            <w:pPr>
              <w:numPr>
                <w:ilvl w:val="0"/>
                <w:numId w:val="4"/>
              </w:numPr>
              <w:tabs>
                <w:tab w:val="left" w:pos="5796"/>
              </w:tabs>
              <w:ind w:left="456" w:hanging="284"/>
              <w:contextualSpacing/>
            </w:pPr>
            <w:r w:rsidRPr="0066593A">
              <w:t xml:space="preserve">Preschool and kindergarten </w:t>
            </w:r>
          </w:p>
          <w:p w14:paraId="7613D319" w14:textId="77777777" w:rsidR="0066593A" w:rsidRPr="0066593A" w:rsidRDefault="0066593A" w:rsidP="0066593A">
            <w:pPr>
              <w:numPr>
                <w:ilvl w:val="0"/>
                <w:numId w:val="4"/>
              </w:numPr>
              <w:tabs>
                <w:tab w:val="left" w:pos="5796"/>
              </w:tabs>
              <w:ind w:left="456" w:hanging="284"/>
              <w:contextualSpacing/>
            </w:pPr>
            <w:r w:rsidRPr="0066593A">
              <w:t>Years 1 and 2</w:t>
            </w:r>
          </w:p>
          <w:p w14:paraId="71966DA0" w14:textId="77777777" w:rsidR="0066593A" w:rsidRPr="0066593A" w:rsidRDefault="0066593A" w:rsidP="0066593A">
            <w:pPr>
              <w:numPr>
                <w:ilvl w:val="0"/>
                <w:numId w:val="4"/>
              </w:numPr>
              <w:tabs>
                <w:tab w:val="left" w:pos="5796"/>
              </w:tabs>
              <w:ind w:left="456" w:hanging="284"/>
              <w:contextualSpacing/>
            </w:pPr>
            <w:r w:rsidRPr="0066593A">
              <w:t xml:space="preserve">Year 6 </w:t>
            </w:r>
          </w:p>
          <w:p w14:paraId="32F88398" w14:textId="77777777" w:rsidR="0066593A" w:rsidRPr="0066593A" w:rsidRDefault="0066593A" w:rsidP="0066593A">
            <w:pPr>
              <w:numPr>
                <w:ilvl w:val="0"/>
                <w:numId w:val="4"/>
              </w:numPr>
              <w:tabs>
                <w:tab w:val="left" w:pos="5796"/>
              </w:tabs>
              <w:ind w:left="456" w:hanging="284"/>
              <w:contextualSpacing/>
            </w:pPr>
            <w:r w:rsidRPr="0066593A">
              <w:t>Years 9 and 10</w:t>
            </w:r>
          </w:p>
          <w:p w14:paraId="02DD2A6D" w14:textId="77777777" w:rsidR="0066593A" w:rsidRPr="0066593A" w:rsidRDefault="0066593A" w:rsidP="0066593A">
            <w:pPr>
              <w:numPr>
                <w:ilvl w:val="0"/>
                <w:numId w:val="4"/>
              </w:numPr>
              <w:tabs>
                <w:tab w:val="left" w:pos="5796"/>
              </w:tabs>
              <w:ind w:left="456" w:hanging="284"/>
              <w:contextualSpacing/>
            </w:pPr>
            <w:r w:rsidRPr="0066593A">
              <w:t>Out of school hours care (OSHC)</w:t>
            </w:r>
          </w:p>
          <w:p w14:paraId="79B140A8" w14:textId="77777777" w:rsidR="0066593A" w:rsidRPr="0066593A" w:rsidRDefault="0066593A" w:rsidP="0066593A">
            <w:pPr>
              <w:tabs>
                <w:tab w:val="left" w:pos="5796"/>
              </w:tabs>
            </w:pPr>
          </w:p>
        </w:tc>
      </w:tr>
      <w:tr w:rsidR="0066593A" w:rsidRPr="0066593A" w14:paraId="31458AEE" w14:textId="77777777" w:rsidTr="000F3404">
        <w:tc>
          <w:tcPr>
            <w:tcW w:w="2689" w:type="dxa"/>
            <w:tcBorders>
              <w:top w:val="single" w:sz="4" w:space="0" w:color="auto"/>
              <w:right w:val="nil"/>
            </w:tcBorders>
          </w:tcPr>
          <w:p w14:paraId="48671DFE" w14:textId="77777777" w:rsidR="0066593A" w:rsidRPr="0066593A" w:rsidRDefault="0066593A" w:rsidP="0066593A">
            <w:pPr>
              <w:tabs>
                <w:tab w:val="left" w:pos="5796"/>
              </w:tabs>
              <w:rPr>
                <w:b/>
                <w:bCs/>
              </w:rPr>
            </w:pPr>
            <w:r w:rsidRPr="0066593A">
              <w:rPr>
                <w:b/>
                <w:bCs/>
              </w:rPr>
              <w:t>Commencing 1 November</w:t>
            </w:r>
          </w:p>
          <w:p w14:paraId="36F67716" w14:textId="77777777" w:rsidR="0066593A" w:rsidRPr="0066593A" w:rsidRDefault="0066593A" w:rsidP="0066593A">
            <w:pPr>
              <w:tabs>
                <w:tab w:val="left" w:pos="5796"/>
              </w:tabs>
              <w:rPr>
                <w:b/>
                <w:bCs/>
              </w:rPr>
            </w:pPr>
            <w:r w:rsidRPr="0066593A">
              <w:rPr>
                <w:b/>
                <w:bCs/>
              </w:rPr>
              <w:t>(Week 5)</w:t>
            </w:r>
          </w:p>
        </w:tc>
        <w:tc>
          <w:tcPr>
            <w:tcW w:w="6804" w:type="dxa"/>
            <w:tcBorders>
              <w:top w:val="single" w:sz="4" w:space="0" w:color="auto"/>
              <w:left w:val="nil"/>
            </w:tcBorders>
          </w:tcPr>
          <w:p w14:paraId="28434A5B" w14:textId="77777777" w:rsidR="0066593A" w:rsidRPr="0066593A" w:rsidRDefault="0066593A" w:rsidP="0066593A">
            <w:pPr>
              <w:numPr>
                <w:ilvl w:val="0"/>
                <w:numId w:val="4"/>
              </w:numPr>
              <w:tabs>
                <w:tab w:val="left" w:pos="5796"/>
              </w:tabs>
              <w:ind w:left="456" w:hanging="284"/>
              <w:contextualSpacing/>
            </w:pPr>
            <w:r w:rsidRPr="0066593A">
              <w:t xml:space="preserve">Years 3, 4 and 5 </w:t>
            </w:r>
          </w:p>
          <w:p w14:paraId="388843D9" w14:textId="77777777" w:rsidR="0066593A" w:rsidRPr="0066593A" w:rsidRDefault="0066593A" w:rsidP="0066593A">
            <w:pPr>
              <w:numPr>
                <w:ilvl w:val="0"/>
                <w:numId w:val="4"/>
              </w:numPr>
              <w:tabs>
                <w:tab w:val="left" w:pos="5796"/>
              </w:tabs>
              <w:ind w:left="456" w:hanging="284"/>
              <w:contextualSpacing/>
            </w:pPr>
            <w:r w:rsidRPr="0066593A">
              <w:t>Years 7 and 8</w:t>
            </w:r>
          </w:p>
          <w:p w14:paraId="5E9FBDE9" w14:textId="77777777" w:rsidR="0066593A" w:rsidRPr="0066593A" w:rsidRDefault="0066593A" w:rsidP="0066593A">
            <w:pPr>
              <w:tabs>
                <w:tab w:val="left" w:pos="5796"/>
              </w:tabs>
            </w:pPr>
          </w:p>
        </w:tc>
      </w:tr>
      <w:tr w:rsidR="0066593A" w:rsidRPr="0066593A" w14:paraId="2CC89E44" w14:textId="77777777" w:rsidTr="000F3404">
        <w:tc>
          <w:tcPr>
            <w:tcW w:w="9493" w:type="dxa"/>
            <w:gridSpan w:val="2"/>
            <w:shd w:val="clear" w:color="auto" w:fill="D9D9D9" w:themeFill="background1" w:themeFillShade="D9"/>
          </w:tcPr>
          <w:p w14:paraId="53EFACE5" w14:textId="77777777" w:rsidR="0066593A" w:rsidRPr="0066593A" w:rsidRDefault="0066593A" w:rsidP="0066593A">
            <w:pPr>
              <w:rPr>
                <w:i/>
                <w:iCs/>
              </w:rPr>
            </w:pPr>
            <w:r w:rsidRPr="0066593A">
              <w:rPr>
                <w:i/>
                <w:iCs/>
              </w:rPr>
              <w:t>From weeks 1 to 4 of term, onsite supervision and care continues to be available for vulnerable children and young people whose parents are essential workers.</w:t>
            </w:r>
          </w:p>
        </w:tc>
      </w:tr>
    </w:tbl>
    <w:p w14:paraId="276C5EB6" w14:textId="77777777" w:rsidR="0066593A" w:rsidRPr="0066593A" w:rsidRDefault="0066593A" w:rsidP="0066593A"/>
    <w:p w14:paraId="037A34F4" w14:textId="77777777" w:rsidR="0066593A" w:rsidRPr="0066593A" w:rsidRDefault="0066593A" w:rsidP="0066593A">
      <w:r w:rsidRPr="0066593A">
        <w:t>Drawing on national and local health advice we have developed a return to school plan which has three key priorities:</w:t>
      </w:r>
    </w:p>
    <w:p w14:paraId="024E1709" w14:textId="77777777" w:rsidR="0066593A" w:rsidRPr="0066593A" w:rsidRDefault="0066593A" w:rsidP="0066593A">
      <w:pPr>
        <w:numPr>
          <w:ilvl w:val="0"/>
          <w:numId w:val="5"/>
        </w:numPr>
        <w:contextualSpacing/>
      </w:pPr>
      <w:r w:rsidRPr="0066593A">
        <w:t xml:space="preserve">the health and safety of staff and young people, </w:t>
      </w:r>
    </w:p>
    <w:p w14:paraId="08D6760F" w14:textId="77777777" w:rsidR="0066593A" w:rsidRPr="0066593A" w:rsidRDefault="0066593A" w:rsidP="0066593A">
      <w:pPr>
        <w:numPr>
          <w:ilvl w:val="0"/>
          <w:numId w:val="5"/>
        </w:numPr>
        <w:contextualSpacing/>
      </w:pPr>
      <w:r w:rsidRPr="0066593A">
        <w:t>the mental and emotional well-being of students and staff, and</w:t>
      </w:r>
    </w:p>
    <w:p w14:paraId="267BE35D" w14:textId="77777777" w:rsidR="0066593A" w:rsidRPr="0066593A" w:rsidRDefault="0066593A" w:rsidP="0066593A">
      <w:pPr>
        <w:numPr>
          <w:ilvl w:val="0"/>
          <w:numId w:val="5"/>
        </w:numPr>
        <w:contextualSpacing/>
      </w:pPr>
      <w:r w:rsidRPr="0066593A">
        <w:t>ensuring continuity of learning.</w:t>
      </w:r>
    </w:p>
    <w:p w14:paraId="79CE1CF2" w14:textId="77777777" w:rsidR="0066593A" w:rsidRPr="0066593A" w:rsidRDefault="0066593A" w:rsidP="0066593A">
      <w:r w:rsidRPr="0066593A">
        <w:t xml:space="preserve">Below is an outline of </w:t>
      </w:r>
      <w:hyperlink r:id="rId8" w:history="1">
        <w:r w:rsidRPr="0066593A">
          <w:rPr>
            <w:color w:val="0563C1" w:themeColor="hyperlink"/>
            <w:u w:val="single"/>
          </w:rPr>
          <w:t>ACT Health Guidelines</w:t>
        </w:r>
      </w:hyperlink>
      <w:r w:rsidRPr="0066593A">
        <w:t xml:space="preserve"> that schools are required to implement to ensure effective COVID-19 measures are in place. </w:t>
      </w:r>
    </w:p>
    <w:tbl>
      <w:tblPr>
        <w:tblStyle w:val="TableGrid"/>
        <w:tblW w:w="9493" w:type="dxa"/>
        <w:tblBorders>
          <w:bottom w:val="none" w:sz="0" w:space="0" w:color="auto"/>
        </w:tblBorders>
        <w:tblLook w:val="04A0" w:firstRow="1" w:lastRow="0" w:firstColumn="1" w:lastColumn="0" w:noHBand="0" w:noVBand="1"/>
      </w:tblPr>
      <w:tblGrid>
        <w:gridCol w:w="2122"/>
        <w:gridCol w:w="7371"/>
      </w:tblGrid>
      <w:tr w:rsidR="0066593A" w:rsidRPr="0066593A" w14:paraId="33A8EB91" w14:textId="77777777" w:rsidTr="000F3404">
        <w:tc>
          <w:tcPr>
            <w:tcW w:w="2122" w:type="dxa"/>
          </w:tcPr>
          <w:p w14:paraId="73396D61" w14:textId="77777777" w:rsidR="0066593A" w:rsidRPr="0066593A" w:rsidRDefault="0066593A" w:rsidP="0066593A">
            <w:pPr>
              <w:rPr>
                <w:b/>
                <w:bCs/>
              </w:rPr>
            </w:pPr>
            <w:bookmarkStart w:id="0" w:name="_Hlk83816097"/>
            <w:r w:rsidRPr="0066593A">
              <w:rPr>
                <w:b/>
                <w:bCs/>
              </w:rPr>
              <w:t>Use of Check in CBR app</w:t>
            </w:r>
          </w:p>
        </w:tc>
        <w:tc>
          <w:tcPr>
            <w:tcW w:w="7371" w:type="dxa"/>
          </w:tcPr>
          <w:p w14:paraId="7D261566" w14:textId="77777777" w:rsidR="0066593A" w:rsidRPr="0066593A" w:rsidRDefault="0066593A" w:rsidP="0066593A">
            <w:pPr>
              <w:tabs>
                <w:tab w:val="left" w:pos="5796"/>
              </w:tabs>
            </w:pPr>
            <w:r w:rsidRPr="0066593A">
              <w:t xml:space="preserve">All staff and visitors must check in using the ‘Check in CBR' app. Parents and carers cannot enter school grounds except for an essential reason. Visitors must call to make an appointment, or in advance of attendance. All visitors must report to the front office. </w:t>
            </w:r>
          </w:p>
          <w:p w14:paraId="390FF14D" w14:textId="77777777" w:rsidR="0066593A" w:rsidRPr="0066593A" w:rsidRDefault="0066593A" w:rsidP="0066593A">
            <w:pPr>
              <w:tabs>
                <w:tab w:val="left" w:pos="5796"/>
              </w:tabs>
            </w:pPr>
          </w:p>
        </w:tc>
      </w:tr>
      <w:tr w:rsidR="0066593A" w:rsidRPr="0066593A" w14:paraId="782C948C" w14:textId="77777777" w:rsidTr="000F3404">
        <w:tc>
          <w:tcPr>
            <w:tcW w:w="2122" w:type="dxa"/>
          </w:tcPr>
          <w:p w14:paraId="7261F649" w14:textId="77777777" w:rsidR="0066593A" w:rsidRPr="0066593A" w:rsidRDefault="0066593A" w:rsidP="0066593A">
            <w:pPr>
              <w:rPr>
                <w:b/>
                <w:bCs/>
              </w:rPr>
            </w:pPr>
            <w:r w:rsidRPr="0066593A">
              <w:rPr>
                <w:b/>
                <w:bCs/>
              </w:rPr>
              <w:t>Student illness</w:t>
            </w:r>
          </w:p>
        </w:tc>
        <w:tc>
          <w:tcPr>
            <w:tcW w:w="7371" w:type="dxa"/>
          </w:tcPr>
          <w:p w14:paraId="33323BD7" w14:textId="77777777" w:rsidR="0066593A" w:rsidRPr="0066593A" w:rsidRDefault="0066593A" w:rsidP="0066593A">
            <w:pPr>
              <w:tabs>
                <w:tab w:val="left" w:pos="5796"/>
              </w:tabs>
            </w:pPr>
            <w:r w:rsidRPr="0066593A">
              <w:t>Staff and students who are unwell are not able to attend school. Students who present unwell will be required to go home.</w:t>
            </w:r>
          </w:p>
          <w:p w14:paraId="292E818C" w14:textId="77777777" w:rsidR="0066593A" w:rsidRPr="0066593A" w:rsidRDefault="0066593A" w:rsidP="0066593A">
            <w:pPr>
              <w:tabs>
                <w:tab w:val="left" w:pos="5796"/>
              </w:tabs>
            </w:pPr>
          </w:p>
        </w:tc>
      </w:tr>
      <w:tr w:rsidR="0066593A" w:rsidRPr="0066593A" w14:paraId="2BCE9165" w14:textId="77777777" w:rsidTr="000F3404">
        <w:tc>
          <w:tcPr>
            <w:tcW w:w="2122" w:type="dxa"/>
            <w:tcBorders>
              <w:bottom w:val="single" w:sz="4" w:space="0" w:color="auto"/>
            </w:tcBorders>
          </w:tcPr>
          <w:p w14:paraId="614BC401" w14:textId="77777777" w:rsidR="0066593A" w:rsidRPr="0066593A" w:rsidRDefault="0066593A" w:rsidP="0066593A">
            <w:pPr>
              <w:rPr>
                <w:b/>
                <w:bCs/>
              </w:rPr>
            </w:pPr>
            <w:r w:rsidRPr="0066593A">
              <w:rPr>
                <w:b/>
                <w:bCs/>
              </w:rPr>
              <w:t>Hygiene</w:t>
            </w:r>
          </w:p>
        </w:tc>
        <w:tc>
          <w:tcPr>
            <w:tcW w:w="7371" w:type="dxa"/>
            <w:tcBorders>
              <w:bottom w:val="single" w:sz="4" w:space="0" w:color="auto"/>
            </w:tcBorders>
          </w:tcPr>
          <w:p w14:paraId="32AB5206" w14:textId="77777777" w:rsidR="0066593A" w:rsidRDefault="0066593A" w:rsidP="0066593A">
            <w:pPr>
              <w:tabs>
                <w:tab w:val="left" w:pos="5796"/>
              </w:tabs>
            </w:pPr>
            <w:r w:rsidRPr="0066593A">
              <w:t xml:space="preserve">Schools will maintain and promote appropriate hand hygiene and respiratory hygiene practices. Students will need to wash hands and use hand sanitisers throughout the day. Students will not be allowed to share food or drink. </w:t>
            </w:r>
          </w:p>
          <w:p w14:paraId="71768D17" w14:textId="77777777" w:rsidR="0066593A" w:rsidRPr="0066593A" w:rsidRDefault="0066593A" w:rsidP="0066593A">
            <w:pPr>
              <w:tabs>
                <w:tab w:val="left" w:pos="5796"/>
              </w:tabs>
            </w:pPr>
          </w:p>
          <w:p w14:paraId="6C0F8E2F" w14:textId="77777777" w:rsidR="0066593A" w:rsidRPr="0066593A" w:rsidRDefault="0066593A" w:rsidP="0066593A">
            <w:pPr>
              <w:tabs>
                <w:tab w:val="left" w:pos="5796"/>
              </w:tabs>
            </w:pPr>
          </w:p>
        </w:tc>
      </w:tr>
    </w:tbl>
    <w:p w14:paraId="2EAC8DF5" w14:textId="77777777" w:rsidR="0066593A" w:rsidRPr="0066593A" w:rsidRDefault="0066593A" w:rsidP="0066593A"/>
    <w:p w14:paraId="2CCEC7AC" w14:textId="77777777" w:rsidR="0066593A" w:rsidRPr="0066593A" w:rsidRDefault="0066593A" w:rsidP="0066593A">
      <w:r w:rsidRPr="0066593A">
        <w:br w:type="page"/>
      </w:r>
    </w:p>
    <w:p w14:paraId="13CED8E5" w14:textId="77777777" w:rsidR="0066593A" w:rsidRPr="0066593A" w:rsidRDefault="0066593A" w:rsidP="0066593A"/>
    <w:tbl>
      <w:tblPr>
        <w:tblStyle w:val="TableGrid"/>
        <w:tblW w:w="9493" w:type="dxa"/>
        <w:tblBorders>
          <w:bottom w:val="none" w:sz="0" w:space="0" w:color="auto"/>
        </w:tblBorders>
        <w:tblLook w:val="04A0" w:firstRow="1" w:lastRow="0" w:firstColumn="1" w:lastColumn="0" w:noHBand="0" w:noVBand="1"/>
      </w:tblPr>
      <w:tblGrid>
        <w:gridCol w:w="2122"/>
        <w:gridCol w:w="7371"/>
      </w:tblGrid>
      <w:tr w:rsidR="0066593A" w:rsidRPr="0066593A" w14:paraId="427F16A0" w14:textId="77777777" w:rsidTr="000F3404">
        <w:tc>
          <w:tcPr>
            <w:tcW w:w="2122" w:type="dxa"/>
            <w:tcBorders>
              <w:bottom w:val="single" w:sz="4" w:space="0" w:color="auto"/>
            </w:tcBorders>
          </w:tcPr>
          <w:p w14:paraId="016380A4" w14:textId="77777777" w:rsidR="0066593A" w:rsidRPr="0066593A" w:rsidRDefault="0066593A" w:rsidP="0066593A">
            <w:pPr>
              <w:rPr>
                <w:b/>
                <w:bCs/>
              </w:rPr>
            </w:pPr>
            <w:r w:rsidRPr="0066593A">
              <w:rPr>
                <w:b/>
                <w:bCs/>
              </w:rPr>
              <w:t>Masks</w:t>
            </w:r>
          </w:p>
        </w:tc>
        <w:tc>
          <w:tcPr>
            <w:tcW w:w="7371" w:type="dxa"/>
            <w:tcBorders>
              <w:bottom w:val="single" w:sz="4" w:space="0" w:color="auto"/>
            </w:tcBorders>
          </w:tcPr>
          <w:p w14:paraId="614AD6F0" w14:textId="77777777" w:rsidR="0066593A" w:rsidRPr="0066593A" w:rsidRDefault="0066593A" w:rsidP="0066593A">
            <w:pPr>
              <w:tabs>
                <w:tab w:val="left" w:pos="5796"/>
              </w:tabs>
            </w:pPr>
            <w:r w:rsidRPr="0066593A">
              <w:t xml:space="preserve">Staff, </w:t>
            </w:r>
            <w:proofErr w:type="gramStart"/>
            <w:r w:rsidRPr="0066593A">
              <w:t>visitors</w:t>
            </w:r>
            <w:proofErr w:type="gramEnd"/>
            <w:r w:rsidRPr="0066593A">
              <w:t xml:space="preserve"> and students* in years 7-12 must wear a face mask on campus. Students in years 3-6 are encouraged to wear a mask if they are comfortable doing so. Students in Preschool to year 2 are not required to wear a mask. Masks may not be suitable for students with a disability or medical condition and schools will make allowances for those students not to wear masks. </w:t>
            </w:r>
          </w:p>
          <w:p w14:paraId="0F249A58" w14:textId="77777777" w:rsidR="0066593A" w:rsidRPr="0066593A" w:rsidRDefault="0066593A" w:rsidP="0066593A">
            <w:pPr>
              <w:tabs>
                <w:tab w:val="left" w:pos="5796"/>
              </w:tabs>
            </w:pPr>
          </w:p>
          <w:p w14:paraId="0A41E927" w14:textId="77777777" w:rsidR="0066593A" w:rsidRPr="0066593A" w:rsidRDefault="0066593A" w:rsidP="0066593A">
            <w:pPr>
              <w:tabs>
                <w:tab w:val="left" w:pos="5796"/>
              </w:tabs>
              <w:rPr>
                <w:i/>
                <w:iCs/>
              </w:rPr>
            </w:pPr>
            <w:r w:rsidRPr="0066593A">
              <w:rPr>
                <w:i/>
                <w:iCs/>
              </w:rPr>
              <w:t xml:space="preserve">* Students will be required to wear their personal masks. Masks will be available at school for those who require them. Disposable masks need to be changed every four hours. </w:t>
            </w:r>
          </w:p>
          <w:p w14:paraId="1D9A4613" w14:textId="77777777" w:rsidR="0066593A" w:rsidRPr="0066593A" w:rsidRDefault="0066593A" w:rsidP="0066593A">
            <w:pPr>
              <w:tabs>
                <w:tab w:val="left" w:pos="5796"/>
              </w:tabs>
              <w:rPr>
                <w:i/>
                <w:iCs/>
              </w:rPr>
            </w:pPr>
          </w:p>
        </w:tc>
      </w:tr>
      <w:tr w:rsidR="0066593A" w:rsidRPr="0066593A" w14:paraId="5838E900" w14:textId="77777777" w:rsidTr="000F3404">
        <w:tc>
          <w:tcPr>
            <w:tcW w:w="2122" w:type="dxa"/>
            <w:tcBorders>
              <w:top w:val="single" w:sz="4" w:space="0" w:color="auto"/>
            </w:tcBorders>
          </w:tcPr>
          <w:p w14:paraId="2093DC28" w14:textId="77777777" w:rsidR="0066593A" w:rsidRPr="0066593A" w:rsidRDefault="0066593A" w:rsidP="0066593A">
            <w:pPr>
              <w:rPr>
                <w:b/>
                <w:bCs/>
              </w:rPr>
            </w:pPr>
            <w:r w:rsidRPr="0066593A">
              <w:rPr>
                <w:b/>
                <w:bCs/>
              </w:rPr>
              <w:t>Physical Distancing</w:t>
            </w:r>
          </w:p>
        </w:tc>
        <w:tc>
          <w:tcPr>
            <w:tcW w:w="7371" w:type="dxa"/>
            <w:tcBorders>
              <w:top w:val="single" w:sz="4" w:space="0" w:color="auto"/>
            </w:tcBorders>
          </w:tcPr>
          <w:p w14:paraId="6371B0D0" w14:textId="77777777" w:rsidR="0066593A" w:rsidRPr="0066593A" w:rsidRDefault="0066593A" w:rsidP="0066593A">
            <w:pPr>
              <w:tabs>
                <w:tab w:val="left" w:pos="5796"/>
              </w:tabs>
            </w:pPr>
            <w:r w:rsidRPr="0066593A">
              <w:t xml:space="preserve">Physical distancing between children and young people is not always possible, particularly in single classrooms and school environments. It is however important for limiting the transmission of COVID 19. To promote physical </w:t>
            </w:r>
            <w:proofErr w:type="gramStart"/>
            <w:r w:rsidRPr="0066593A">
              <w:t>distancing</w:t>
            </w:r>
            <w:proofErr w:type="gramEnd"/>
            <w:r w:rsidRPr="0066593A">
              <w:t xml:space="preserve"> we may adjust learning programs, breaktimes, our timetable as well as pick up and drop off arrangements. More specific information about what this means for your child is included below.</w:t>
            </w:r>
          </w:p>
          <w:p w14:paraId="1B9903F1" w14:textId="77777777" w:rsidR="0066593A" w:rsidRPr="0066593A" w:rsidRDefault="0066593A" w:rsidP="0066593A">
            <w:pPr>
              <w:tabs>
                <w:tab w:val="left" w:pos="5796"/>
              </w:tabs>
            </w:pPr>
          </w:p>
        </w:tc>
      </w:tr>
      <w:tr w:rsidR="0066593A" w:rsidRPr="0066593A" w14:paraId="0EAF7D4A" w14:textId="77777777" w:rsidTr="000F3404">
        <w:tc>
          <w:tcPr>
            <w:tcW w:w="2122" w:type="dxa"/>
          </w:tcPr>
          <w:p w14:paraId="1A4F8489" w14:textId="77777777" w:rsidR="0066593A" w:rsidRPr="0066593A" w:rsidRDefault="0066593A" w:rsidP="0066593A">
            <w:pPr>
              <w:tabs>
                <w:tab w:val="left" w:pos="5796"/>
              </w:tabs>
              <w:rPr>
                <w:b/>
                <w:bCs/>
              </w:rPr>
            </w:pPr>
            <w:r w:rsidRPr="0066593A">
              <w:rPr>
                <w:b/>
                <w:bCs/>
              </w:rPr>
              <w:t>Environmental cleaning</w:t>
            </w:r>
          </w:p>
        </w:tc>
        <w:tc>
          <w:tcPr>
            <w:tcW w:w="7371" w:type="dxa"/>
          </w:tcPr>
          <w:p w14:paraId="779C45F2" w14:textId="77777777" w:rsidR="0066593A" w:rsidRPr="0066593A" w:rsidRDefault="0066593A" w:rsidP="0066593A">
            <w:pPr>
              <w:tabs>
                <w:tab w:val="left" w:pos="5796"/>
              </w:tabs>
            </w:pPr>
            <w:r w:rsidRPr="0066593A">
              <w:t>Our school cleaning program includes regular cleaning of high touch services, frequently used objects, and play equipment.</w:t>
            </w:r>
          </w:p>
          <w:p w14:paraId="41344E60" w14:textId="77777777" w:rsidR="0066593A" w:rsidRPr="0066593A" w:rsidRDefault="0066593A" w:rsidP="0066593A">
            <w:pPr>
              <w:tabs>
                <w:tab w:val="left" w:pos="5796"/>
              </w:tabs>
            </w:pPr>
          </w:p>
        </w:tc>
      </w:tr>
      <w:tr w:rsidR="0066593A" w:rsidRPr="0066593A" w14:paraId="210ED713" w14:textId="77777777" w:rsidTr="000F3404">
        <w:tc>
          <w:tcPr>
            <w:tcW w:w="2122" w:type="dxa"/>
          </w:tcPr>
          <w:p w14:paraId="7D662D23" w14:textId="77777777" w:rsidR="0066593A" w:rsidRPr="0066593A" w:rsidRDefault="0066593A" w:rsidP="0066593A">
            <w:pPr>
              <w:tabs>
                <w:tab w:val="left" w:pos="5796"/>
              </w:tabs>
              <w:rPr>
                <w:b/>
                <w:bCs/>
              </w:rPr>
            </w:pPr>
            <w:r w:rsidRPr="0066593A">
              <w:rPr>
                <w:b/>
                <w:bCs/>
              </w:rPr>
              <w:t>Ventilation</w:t>
            </w:r>
          </w:p>
          <w:p w14:paraId="53DE8CD4" w14:textId="77777777" w:rsidR="0066593A" w:rsidRPr="0066593A" w:rsidRDefault="0066593A" w:rsidP="0066593A">
            <w:pPr>
              <w:rPr>
                <w:b/>
                <w:bCs/>
              </w:rPr>
            </w:pPr>
          </w:p>
        </w:tc>
        <w:tc>
          <w:tcPr>
            <w:tcW w:w="7371" w:type="dxa"/>
          </w:tcPr>
          <w:p w14:paraId="1BCD7743" w14:textId="77777777" w:rsidR="0066593A" w:rsidRPr="0066593A" w:rsidRDefault="0066593A" w:rsidP="0066593A">
            <w:pPr>
              <w:tabs>
                <w:tab w:val="left" w:pos="5796"/>
              </w:tabs>
            </w:pPr>
            <w:r w:rsidRPr="0066593A">
              <w:t xml:space="preserve">All schools have been assessed to increase fresh air circulation and this may involve changes to ventilation, modified HVAC system settings and maximising the use of outdoor learning spaces. </w:t>
            </w:r>
          </w:p>
          <w:p w14:paraId="3464FB70" w14:textId="77777777" w:rsidR="0066593A" w:rsidRPr="0066593A" w:rsidRDefault="0066593A" w:rsidP="0066593A">
            <w:pPr>
              <w:tabs>
                <w:tab w:val="left" w:pos="5796"/>
              </w:tabs>
            </w:pPr>
          </w:p>
        </w:tc>
      </w:tr>
      <w:tr w:rsidR="0066593A" w:rsidRPr="0066593A" w14:paraId="78446A0F" w14:textId="77777777" w:rsidTr="000F3404">
        <w:tc>
          <w:tcPr>
            <w:tcW w:w="2122" w:type="dxa"/>
          </w:tcPr>
          <w:p w14:paraId="515DB025" w14:textId="77777777" w:rsidR="0066593A" w:rsidRPr="0066593A" w:rsidRDefault="0066593A" w:rsidP="0066593A">
            <w:pPr>
              <w:tabs>
                <w:tab w:val="left" w:pos="5796"/>
              </w:tabs>
              <w:rPr>
                <w:b/>
                <w:bCs/>
              </w:rPr>
            </w:pPr>
            <w:r w:rsidRPr="0066593A">
              <w:rPr>
                <w:b/>
                <w:bCs/>
              </w:rPr>
              <w:t>Managing suspected cases</w:t>
            </w:r>
          </w:p>
          <w:p w14:paraId="123B56C8" w14:textId="77777777" w:rsidR="0066593A" w:rsidRPr="0066593A" w:rsidRDefault="0066593A" w:rsidP="0066593A">
            <w:pPr>
              <w:rPr>
                <w:b/>
                <w:bCs/>
              </w:rPr>
            </w:pPr>
          </w:p>
        </w:tc>
        <w:tc>
          <w:tcPr>
            <w:tcW w:w="7371" w:type="dxa"/>
          </w:tcPr>
          <w:p w14:paraId="097CFA3F" w14:textId="77777777" w:rsidR="0066593A" w:rsidRPr="0066593A" w:rsidRDefault="0066593A" w:rsidP="0066593A">
            <w:r w:rsidRPr="0066593A">
              <w:t xml:space="preserve">We are prepared to respond to a positive COVID-19 case on campus, should the need arise. ACT Health will provide direction to the school and community, which may result in a full or partial school closure. A student who presents with symptoms of COVID-19 will be isolated with suitable supervision, and parents will be required to collect their child. Symptomatic students will be required to wear a mask. </w:t>
            </w:r>
          </w:p>
          <w:p w14:paraId="1A98F039" w14:textId="77777777" w:rsidR="0066593A" w:rsidRPr="0066593A" w:rsidRDefault="0066593A" w:rsidP="0066593A"/>
        </w:tc>
      </w:tr>
      <w:tr w:rsidR="0066593A" w:rsidRPr="0066593A" w14:paraId="2C2CD4E8" w14:textId="77777777" w:rsidTr="000F3404">
        <w:tc>
          <w:tcPr>
            <w:tcW w:w="2122" w:type="dxa"/>
            <w:tcBorders>
              <w:bottom w:val="single" w:sz="4" w:space="0" w:color="auto"/>
            </w:tcBorders>
          </w:tcPr>
          <w:p w14:paraId="73A5B9DB" w14:textId="77777777" w:rsidR="0066593A" w:rsidRPr="0066593A" w:rsidRDefault="0066593A" w:rsidP="0066593A">
            <w:pPr>
              <w:tabs>
                <w:tab w:val="left" w:pos="5796"/>
              </w:tabs>
              <w:rPr>
                <w:b/>
                <w:bCs/>
              </w:rPr>
            </w:pPr>
            <w:r w:rsidRPr="0066593A">
              <w:rPr>
                <w:b/>
                <w:bCs/>
              </w:rPr>
              <w:t>Will schools have routine testing for COVID-19?</w:t>
            </w:r>
          </w:p>
        </w:tc>
        <w:tc>
          <w:tcPr>
            <w:tcW w:w="7371" w:type="dxa"/>
            <w:tcBorders>
              <w:bottom w:val="single" w:sz="4" w:space="0" w:color="auto"/>
            </w:tcBorders>
          </w:tcPr>
          <w:p w14:paraId="37D802DE" w14:textId="77777777" w:rsidR="0066593A" w:rsidRPr="0066593A" w:rsidRDefault="0066593A" w:rsidP="0066593A">
            <w:r w:rsidRPr="0066593A">
              <w:t>Anyone with COVID-19 symptoms should get tested immediately. ACT Health is not recommending routine COVID-19 testing of children, young people</w:t>
            </w:r>
          </w:p>
          <w:p w14:paraId="74F2BF4F" w14:textId="77777777" w:rsidR="0066593A" w:rsidRPr="0066593A" w:rsidRDefault="0066593A" w:rsidP="0066593A">
            <w:r w:rsidRPr="0066593A">
              <w:t>or staff using rapid antigen testing.</w:t>
            </w:r>
          </w:p>
          <w:p w14:paraId="1FA2308A" w14:textId="77777777" w:rsidR="0066593A" w:rsidRPr="0066593A" w:rsidRDefault="0066593A" w:rsidP="0066593A"/>
        </w:tc>
      </w:tr>
      <w:tr w:rsidR="0066593A" w:rsidRPr="0066593A" w14:paraId="7F03FB8F" w14:textId="77777777" w:rsidTr="000F3404">
        <w:tc>
          <w:tcPr>
            <w:tcW w:w="2122" w:type="dxa"/>
            <w:tcBorders>
              <w:bottom w:val="single" w:sz="4" w:space="0" w:color="auto"/>
            </w:tcBorders>
          </w:tcPr>
          <w:p w14:paraId="4EF099A7" w14:textId="77777777" w:rsidR="0066593A" w:rsidRPr="0066593A" w:rsidRDefault="0066593A" w:rsidP="0066593A">
            <w:pPr>
              <w:tabs>
                <w:tab w:val="left" w:pos="5796"/>
              </w:tabs>
              <w:rPr>
                <w:b/>
                <w:bCs/>
              </w:rPr>
            </w:pPr>
            <w:r w:rsidRPr="0066593A">
              <w:rPr>
                <w:b/>
                <w:bCs/>
              </w:rPr>
              <w:t>Wellbeing supports</w:t>
            </w:r>
          </w:p>
          <w:p w14:paraId="7F437F8B" w14:textId="77777777" w:rsidR="0066593A" w:rsidRPr="0066593A" w:rsidRDefault="0066593A" w:rsidP="0066593A">
            <w:pPr>
              <w:tabs>
                <w:tab w:val="left" w:pos="5796"/>
              </w:tabs>
              <w:rPr>
                <w:b/>
                <w:bCs/>
              </w:rPr>
            </w:pPr>
          </w:p>
        </w:tc>
        <w:tc>
          <w:tcPr>
            <w:tcW w:w="7371" w:type="dxa"/>
            <w:tcBorders>
              <w:bottom w:val="single" w:sz="4" w:space="0" w:color="auto"/>
            </w:tcBorders>
          </w:tcPr>
          <w:p w14:paraId="5B80FC91" w14:textId="77777777" w:rsidR="0066593A" w:rsidRPr="0066593A" w:rsidRDefault="0066593A" w:rsidP="0066593A">
            <w:r w:rsidRPr="0066593A">
              <w:t>Wellbeing and learning supports, such as face to face appointments with the school psychologist or access to a Learning Support Assistant, will recommence with the return to school.</w:t>
            </w:r>
          </w:p>
          <w:p w14:paraId="7E66374A" w14:textId="77777777" w:rsidR="0066593A" w:rsidRPr="0066593A" w:rsidRDefault="0066593A" w:rsidP="0066593A"/>
          <w:p w14:paraId="32641250" w14:textId="77777777" w:rsidR="0066593A" w:rsidRPr="0066593A" w:rsidRDefault="0066593A" w:rsidP="0066593A">
            <w:r w:rsidRPr="0066593A">
              <w:t>For parents and carers of students with a medical vulnerability: if you wish the school to make reasonable adjustments for the safe return of your child, you must consult a GP and provide medical advice to that effect. Where adjustments can’t be made, the school will support your child to learn from home.</w:t>
            </w:r>
          </w:p>
          <w:p w14:paraId="441F476D" w14:textId="77777777" w:rsidR="0066593A" w:rsidRPr="0066593A" w:rsidRDefault="0066593A" w:rsidP="0066593A"/>
        </w:tc>
      </w:tr>
      <w:bookmarkEnd w:id="0"/>
    </w:tbl>
    <w:p w14:paraId="56D68A6B" w14:textId="77777777" w:rsidR="0066593A" w:rsidRPr="0066593A" w:rsidRDefault="0066593A" w:rsidP="0066593A"/>
    <w:p w14:paraId="7F89133E" w14:textId="77777777" w:rsidR="0066593A" w:rsidRPr="0066593A" w:rsidRDefault="0066593A" w:rsidP="0066593A">
      <w:r w:rsidRPr="0066593A">
        <w:br w:type="page"/>
      </w:r>
    </w:p>
    <w:p w14:paraId="48B432B3" w14:textId="77777777" w:rsidR="0066593A" w:rsidRPr="0066593A" w:rsidRDefault="0066593A" w:rsidP="0066593A">
      <w:r w:rsidRPr="0066593A">
        <w:lastRenderedPageBreak/>
        <w:t>To further support the ACT Health Guidelines our school is making the following adjustments.</w:t>
      </w:r>
    </w:p>
    <w:tbl>
      <w:tblPr>
        <w:tblStyle w:val="TableGrid"/>
        <w:tblW w:w="9493" w:type="dxa"/>
        <w:tblLook w:val="04A0" w:firstRow="1" w:lastRow="0" w:firstColumn="1" w:lastColumn="0" w:noHBand="0" w:noVBand="1"/>
      </w:tblPr>
      <w:tblGrid>
        <w:gridCol w:w="2264"/>
        <w:gridCol w:w="7229"/>
      </w:tblGrid>
      <w:tr w:rsidR="0066593A" w:rsidRPr="0066593A" w14:paraId="73FF6703" w14:textId="77777777" w:rsidTr="000F3404">
        <w:tc>
          <w:tcPr>
            <w:tcW w:w="2310" w:type="dxa"/>
          </w:tcPr>
          <w:p w14:paraId="4409DC90" w14:textId="77777777" w:rsidR="0066593A" w:rsidRPr="0066593A" w:rsidRDefault="0066593A" w:rsidP="0066593A">
            <w:pPr>
              <w:tabs>
                <w:tab w:val="left" w:pos="5796"/>
              </w:tabs>
              <w:rPr>
                <w:b/>
                <w:bCs/>
                <w:color w:val="FF0000"/>
                <w:highlight w:val="green"/>
              </w:rPr>
            </w:pPr>
            <w:r w:rsidRPr="0066593A">
              <w:rPr>
                <w:b/>
                <w:bCs/>
              </w:rPr>
              <w:t xml:space="preserve">Drop off and pick up </w:t>
            </w:r>
          </w:p>
        </w:tc>
        <w:tc>
          <w:tcPr>
            <w:tcW w:w="7183" w:type="dxa"/>
          </w:tcPr>
          <w:p w14:paraId="495F4A7E" w14:textId="77777777" w:rsidR="0066593A" w:rsidRPr="0066593A" w:rsidRDefault="0066593A" w:rsidP="0066593A">
            <w:pPr>
              <w:ind w:right="1879"/>
              <w:rPr>
                <w:rFonts w:ascii="Calibri" w:eastAsia="Calibri" w:hAnsi="Calibri" w:cs="Calibri"/>
                <w:lang w:val="en-US"/>
              </w:rPr>
            </w:pPr>
            <w:r w:rsidRPr="0066593A">
              <w:rPr>
                <w:rFonts w:ascii="Calibri" w:eastAsia="Calibri" w:hAnsi="Calibri" w:cs="Calibri"/>
                <w:lang w:val="en-US"/>
              </w:rPr>
              <w:t xml:space="preserve">The drop off and pick up of students can occur in 2 places. At the front of the school there is a designated area marked as </w:t>
            </w:r>
            <w:r w:rsidRPr="0066593A">
              <w:rPr>
                <w:rFonts w:ascii="Calibri" w:eastAsia="Calibri" w:hAnsi="Calibri" w:cs="Calibri"/>
                <w:b/>
                <w:bCs/>
                <w:lang w:val="en-US"/>
              </w:rPr>
              <w:t>Pick up and Set down Only</w:t>
            </w:r>
            <w:r w:rsidRPr="0066593A">
              <w:rPr>
                <w:rFonts w:ascii="Calibri" w:eastAsia="Calibri" w:hAnsi="Calibri" w:cs="Calibri"/>
                <w:lang w:val="en-US"/>
              </w:rPr>
              <w:t>. This area will operate for all families who are able to drop their child/ children at school from 8:45am and pick up from 3:00pm without leaving their car. The area will be supervised by Gowrie Primary staff in the morning and afternoons. Please note this is not for parking as we are trying to keep the flow of traffic moving. Safely removing students to and from their cars is our priority.</w:t>
            </w:r>
          </w:p>
          <w:p w14:paraId="67B996DE" w14:textId="77777777" w:rsidR="0066593A" w:rsidRPr="0066593A" w:rsidRDefault="0066593A" w:rsidP="0066593A">
            <w:pPr>
              <w:ind w:right="1879"/>
              <w:rPr>
                <w:rFonts w:ascii="Calibri" w:eastAsia="Calibri" w:hAnsi="Calibri" w:cs="Calibri"/>
                <w:lang w:val="en-US"/>
              </w:rPr>
            </w:pPr>
          </w:p>
          <w:p w14:paraId="55DDAD58" w14:textId="77777777" w:rsidR="0066593A" w:rsidRPr="0066593A" w:rsidRDefault="0066593A" w:rsidP="0066593A">
            <w:pPr>
              <w:ind w:right="1879"/>
              <w:rPr>
                <w:rFonts w:ascii="Calibri" w:eastAsia="Calibri" w:hAnsi="Calibri" w:cs="Calibri"/>
                <w:lang w:val="en-US"/>
              </w:rPr>
            </w:pPr>
            <w:r w:rsidRPr="0066593A">
              <w:rPr>
                <w:rFonts w:ascii="Calibri" w:eastAsia="Calibri" w:hAnsi="Calibri" w:cs="Calibri"/>
                <w:lang w:val="en-US"/>
              </w:rPr>
              <w:t xml:space="preserve">The below photo indicates the entrance points. Please note to the left is a </w:t>
            </w:r>
            <w:proofErr w:type="gramStart"/>
            <w:r w:rsidRPr="0066593A">
              <w:rPr>
                <w:rFonts w:ascii="Calibri" w:eastAsia="Calibri" w:hAnsi="Calibri" w:cs="Calibri"/>
                <w:b/>
                <w:bCs/>
                <w:lang w:val="en-US"/>
              </w:rPr>
              <w:t>Bus lane</w:t>
            </w:r>
            <w:proofErr w:type="gramEnd"/>
            <w:r w:rsidRPr="0066593A">
              <w:rPr>
                <w:rFonts w:ascii="Calibri" w:eastAsia="Calibri" w:hAnsi="Calibri" w:cs="Calibri"/>
                <w:b/>
                <w:bCs/>
                <w:lang w:val="en-US"/>
              </w:rPr>
              <w:t xml:space="preserve"> only</w:t>
            </w:r>
            <w:r w:rsidRPr="0066593A">
              <w:rPr>
                <w:rFonts w:ascii="Calibri" w:eastAsia="Calibri" w:hAnsi="Calibri" w:cs="Calibri"/>
                <w:lang w:val="en-US"/>
              </w:rPr>
              <w:t xml:space="preserve">. The </w:t>
            </w:r>
            <w:r w:rsidRPr="0066593A">
              <w:rPr>
                <w:rFonts w:ascii="Calibri" w:eastAsia="Calibri" w:hAnsi="Calibri" w:cs="Calibri"/>
                <w:b/>
                <w:bCs/>
                <w:lang w:val="en-US"/>
              </w:rPr>
              <w:t xml:space="preserve">Pickup and Set down </w:t>
            </w:r>
            <w:r w:rsidRPr="0066593A">
              <w:rPr>
                <w:rFonts w:ascii="Calibri" w:eastAsia="Calibri" w:hAnsi="Calibri" w:cs="Calibri"/>
                <w:lang w:val="en-US"/>
              </w:rPr>
              <w:t>entrance are located on the right-hand side.</w:t>
            </w:r>
          </w:p>
          <w:p w14:paraId="344FFBFC" w14:textId="77777777" w:rsidR="0066593A" w:rsidRPr="0066593A" w:rsidRDefault="0066593A" w:rsidP="0066593A">
            <w:pPr>
              <w:spacing w:line="254" w:lineRule="auto"/>
              <w:rPr>
                <w:rFonts w:ascii="Calibri" w:eastAsia="Calibri" w:hAnsi="Calibri" w:cs="Calibri"/>
                <w:lang w:val="en-US"/>
              </w:rPr>
            </w:pPr>
          </w:p>
          <w:p w14:paraId="7B82C56A" w14:textId="77777777" w:rsidR="0066593A" w:rsidRPr="0066593A" w:rsidRDefault="0066593A" w:rsidP="0066593A">
            <w:pPr>
              <w:spacing w:line="254" w:lineRule="auto"/>
            </w:pPr>
            <w:r w:rsidRPr="0066593A">
              <w:rPr>
                <w:noProof/>
              </w:rPr>
              <w:drawing>
                <wp:inline distT="0" distB="0" distL="0" distR="0" wp14:anchorId="63EE72AA" wp14:editId="4DB1DB0B">
                  <wp:extent cx="4446310" cy="2695575"/>
                  <wp:effectExtent l="0" t="0" r="0" b="0"/>
                  <wp:docPr id="1728977280" name="Picture 172897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446310" cy="2695575"/>
                          </a:xfrm>
                          <a:prstGeom prst="rect">
                            <a:avLst/>
                          </a:prstGeom>
                        </pic:spPr>
                      </pic:pic>
                    </a:graphicData>
                  </a:graphic>
                </wp:inline>
              </w:drawing>
            </w:r>
          </w:p>
          <w:p w14:paraId="62DC6FAA" w14:textId="77777777" w:rsidR="0066593A" w:rsidRPr="0066593A" w:rsidRDefault="0066593A" w:rsidP="0066593A">
            <w:pPr>
              <w:spacing w:line="254" w:lineRule="auto"/>
              <w:rPr>
                <w:rFonts w:ascii="Calibri" w:eastAsia="Calibri" w:hAnsi="Calibri" w:cs="Calibri"/>
                <w:lang w:val="en-US"/>
              </w:rPr>
            </w:pPr>
            <w:r w:rsidRPr="0066593A">
              <w:rPr>
                <w:rFonts w:ascii="Calibri" w:eastAsia="Calibri" w:hAnsi="Calibri" w:cs="Calibri"/>
                <w:lang w:val="en-US"/>
              </w:rPr>
              <w:t>The second option for Pick up is the back gate located in the Northeast corner of the site. There is a carpark which entry and exit can be accessed from Castleton Crescent.</w:t>
            </w:r>
          </w:p>
          <w:p w14:paraId="3DB4A5D9" w14:textId="77777777" w:rsidR="0066593A" w:rsidRPr="0066593A" w:rsidRDefault="0066593A" w:rsidP="0066593A">
            <w:pPr>
              <w:spacing w:line="254" w:lineRule="auto"/>
              <w:rPr>
                <w:rFonts w:ascii="Calibri" w:eastAsia="Calibri" w:hAnsi="Calibri" w:cs="Calibri"/>
                <w:lang w:val="en-US"/>
              </w:rPr>
            </w:pPr>
          </w:p>
          <w:p w14:paraId="564B4E8C" w14:textId="77777777" w:rsidR="0066593A" w:rsidRPr="0066593A" w:rsidRDefault="0066593A" w:rsidP="0066593A">
            <w:pPr>
              <w:spacing w:line="254" w:lineRule="auto"/>
            </w:pPr>
            <w:r w:rsidRPr="0066593A">
              <w:rPr>
                <w:noProof/>
              </w:rPr>
              <w:drawing>
                <wp:inline distT="0" distB="0" distL="0" distR="0" wp14:anchorId="3B2D156E" wp14:editId="4B9BEE08">
                  <wp:extent cx="4302703" cy="2809875"/>
                  <wp:effectExtent l="0" t="0" r="0" b="0"/>
                  <wp:docPr id="924523896" name="Picture 92452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302703" cy="2809875"/>
                          </a:xfrm>
                          <a:prstGeom prst="rect">
                            <a:avLst/>
                          </a:prstGeom>
                        </pic:spPr>
                      </pic:pic>
                    </a:graphicData>
                  </a:graphic>
                </wp:inline>
              </w:drawing>
            </w:r>
          </w:p>
          <w:p w14:paraId="22112D19" w14:textId="77777777" w:rsidR="0066593A" w:rsidRPr="0066593A" w:rsidRDefault="0066593A" w:rsidP="0066593A">
            <w:pPr>
              <w:spacing w:line="254" w:lineRule="auto"/>
              <w:rPr>
                <w:rFonts w:ascii="Calibri" w:eastAsia="Calibri" w:hAnsi="Calibri" w:cs="Calibri"/>
                <w:lang w:val="en-US"/>
              </w:rPr>
            </w:pPr>
          </w:p>
          <w:p w14:paraId="07FBE291" w14:textId="77777777" w:rsidR="0066593A" w:rsidRPr="0066593A" w:rsidRDefault="0066593A" w:rsidP="0066593A">
            <w:pPr>
              <w:spacing w:line="254" w:lineRule="auto"/>
              <w:rPr>
                <w:rFonts w:ascii="Calibri" w:eastAsia="Calibri" w:hAnsi="Calibri" w:cs="Calibri"/>
                <w:b/>
                <w:bCs/>
                <w:lang w:val="en-US"/>
              </w:rPr>
            </w:pPr>
            <w:r w:rsidRPr="0066593A">
              <w:rPr>
                <w:rFonts w:ascii="Calibri" w:eastAsia="Calibri" w:hAnsi="Calibri" w:cs="Calibri"/>
                <w:b/>
                <w:bCs/>
                <w:lang w:val="en-US"/>
              </w:rPr>
              <w:lastRenderedPageBreak/>
              <w:t>Preschool</w:t>
            </w:r>
          </w:p>
          <w:p w14:paraId="652F76EB" w14:textId="77777777" w:rsidR="0066593A" w:rsidRPr="0066593A" w:rsidRDefault="0066593A" w:rsidP="0066593A">
            <w:pPr>
              <w:spacing w:line="254" w:lineRule="auto"/>
              <w:rPr>
                <w:rFonts w:ascii="Calibri" w:eastAsia="Calibri" w:hAnsi="Calibri" w:cs="Calibri"/>
                <w:lang w:val="en-US"/>
              </w:rPr>
            </w:pPr>
          </w:p>
          <w:p w14:paraId="68F1EF95" w14:textId="77777777" w:rsidR="0066593A" w:rsidRPr="0066593A" w:rsidRDefault="0066593A" w:rsidP="0066593A">
            <w:pPr>
              <w:spacing w:line="254" w:lineRule="auto"/>
              <w:rPr>
                <w:rFonts w:ascii="Calibri" w:eastAsia="Calibri" w:hAnsi="Calibri" w:cs="Calibri"/>
                <w:lang w:val="en-US"/>
              </w:rPr>
            </w:pPr>
            <w:r w:rsidRPr="0066593A">
              <w:rPr>
                <w:rFonts w:ascii="Calibri" w:eastAsia="Calibri" w:hAnsi="Calibri" w:cs="Calibri"/>
                <w:lang w:val="en-US"/>
              </w:rPr>
              <w:t>Pick up and drop of for the preschool will occur at the front entrance gate of the preschool. Further information will be provided through the Storypark page.</w:t>
            </w:r>
          </w:p>
          <w:p w14:paraId="24811BA5" w14:textId="77777777" w:rsidR="0066593A" w:rsidRPr="0066593A" w:rsidRDefault="0066593A" w:rsidP="0066593A">
            <w:pPr>
              <w:spacing w:line="254" w:lineRule="auto"/>
              <w:rPr>
                <w:rFonts w:ascii="Calibri" w:eastAsia="Calibri" w:hAnsi="Calibri" w:cs="Calibri"/>
                <w:lang w:val="en-US"/>
              </w:rPr>
            </w:pPr>
          </w:p>
          <w:p w14:paraId="080E4DBB" w14:textId="77777777" w:rsidR="0066593A" w:rsidRPr="0066593A" w:rsidRDefault="0066593A" w:rsidP="0066593A">
            <w:pPr>
              <w:spacing w:line="254" w:lineRule="auto"/>
              <w:rPr>
                <w:rFonts w:ascii="Calibri" w:eastAsia="Calibri" w:hAnsi="Calibri" w:cs="Calibri"/>
                <w:lang w:val="en-US"/>
              </w:rPr>
            </w:pPr>
            <w:r w:rsidRPr="0066593A">
              <w:rPr>
                <w:rFonts w:ascii="Calibri" w:eastAsia="Calibri" w:hAnsi="Calibri" w:cs="Calibri"/>
                <w:lang w:val="en-US"/>
              </w:rPr>
              <w:t xml:space="preserve">Students will </w:t>
            </w:r>
            <w:r w:rsidRPr="0066593A">
              <w:rPr>
                <w:rFonts w:ascii="Calibri" w:eastAsia="Calibri" w:hAnsi="Calibri" w:cs="Calibri"/>
                <w:b/>
                <w:bCs/>
                <w:lang w:val="en-US"/>
              </w:rPr>
              <w:t>enter/ exit</w:t>
            </w:r>
            <w:r w:rsidRPr="0066593A">
              <w:rPr>
                <w:rFonts w:ascii="Calibri" w:eastAsia="Calibri" w:hAnsi="Calibri" w:cs="Calibri"/>
                <w:lang w:val="en-US"/>
              </w:rPr>
              <w:t xml:space="preserve"> the school at either of the front side gates or the gate located in the Northeast Corner. See below diagram with yellow arrows.</w:t>
            </w:r>
          </w:p>
          <w:p w14:paraId="27C8A8AC" w14:textId="77777777" w:rsidR="0066593A" w:rsidRPr="0066593A" w:rsidRDefault="0066593A" w:rsidP="0066593A">
            <w:pPr>
              <w:spacing w:line="254" w:lineRule="auto"/>
              <w:rPr>
                <w:rFonts w:ascii="Calibri" w:eastAsia="Calibri" w:hAnsi="Calibri" w:cs="Calibri"/>
                <w:lang w:val="en-US"/>
              </w:rPr>
            </w:pPr>
          </w:p>
          <w:p w14:paraId="57FB88A1" w14:textId="77777777" w:rsidR="0066593A" w:rsidRPr="0066593A" w:rsidRDefault="0066593A" w:rsidP="0066593A">
            <w:pPr>
              <w:spacing w:line="254" w:lineRule="auto"/>
              <w:rPr>
                <w:rFonts w:ascii="Calibri" w:eastAsia="Calibri" w:hAnsi="Calibri" w:cs="Calibri"/>
                <w:lang w:val="en-US"/>
              </w:rPr>
            </w:pPr>
          </w:p>
          <w:p w14:paraId="67B56087" w14:textId="77777777" w:rsidR="0066593A" w:rsidRPr="0066593A" w:rsidRDefault="0066593A" w:rsidP="0066593A">
            <w:pPr>
              <w:spacing w:line="254" w:lineRule="auto"/>
              <w:rPr>
                <w:rFonts w:ascii="Calibri" w:eastAsia="Calibri" w:hAnsi="Calibri" w:cs="Calibri"/>
                <w:lang w:val="en-US"/>
              </w:rPr>
            </w:pPr>
          </w:p>
          <w:p w14:paraId="3445054B" w14:textId="77777777" w:rsidR="0066593A" w:rsidRPr="0066593A" w:rsidRDefault="0066593A" w:rsidP="0066593A">
            <w:pPr>
              <w:spacing w:line="254" w:lineRule="auto"/>
            </w:pPr>
            <w:r w:rsidRPr="0066593A">
              <w:rPr>
                <w:noProof/>
              </w:rPr>
              <w:drawing>
                <wp:inline distT="0" distB="0" distL="0" distR="0" wp14:anchorId="38079747" wp14:editId="164347A0">
                  <wp:extent cx="4453434" cy="2924175"/>
                  <wp:effectExtent l="0" t="0" r="0" b="0"/>
                  <wp:docPr id="1984305732" name="Picture 198430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453434" cy="2924175"/>
                          </a:xfrm>
                          <a:prstGeom prst="rect">
                            <a:avLst/>
                          </a:prstGeom>
                        </pic:spPr>
                      </pic:pic>
                    </a:graphicData>
                  </a:graphic>
                </wp:inline>
              </w:drawing>
            </w:r>
          </w:p>
          <w:p w14:paraId="56E8D773" w14:textId="77777777" w:rsidR="0066593A" w:rsidRPr="0066593A" w:rsidRDefault="0066593A" w:rsidP="0066593A">
            <w:r w:rsidRPr="0066593A">
              <w:t xml:space="preserve">          </w:t>
            </w:r>
          </w:p>
          <w:p w14:paraId="3D9E4260" w14:textId="77777777" w:rsidR="0066593A" w:rsidRPr="0066593A" w:rsidRDefault="0066593A" w:rsidP="0066593A">
            <w:r w:rsidRPr="0066593A">
              <w:t xml:space="preserve">            </w:t>
            </w:r>
            <w:r w:rsidRPr="0066593A">
              <w:rPr>
                <w:rFonts w:ascii="Calibri" w:eastAsia="Calibri" w:hAnsi="Calibri" w:cs="Calibri"/>
                <w:lang w:val="en-US"/>
              </w:rPr>
              <w:t xml:space="preserve">  </w:t>
            </w:r>
          </w:p>
          <w:p w14:paraId="7B65306B" w14:textId="77777777" w:rsidR="0066593A" w:rsidRPr="0066593A" w:rsidRDefault="0066593A" w:rsidP="0066593A">
            <w:pPr>
              <w:ind w:right="1879"/>
              <w:rPr>
                <w:rFonts w:ascii="Calibri" w:eastAsia="Calibri" w:hAnsi="Calibri" w:cs="Calibri"/>
              </w:rPr>
            </w:pPr>
          </w:p>
        </w:tc>
      </w:tr>
      <w:tr w:rsidR="0066593A" w:rsidRPr="0066593A" w14:paraId="55E8C30F" w14:textId="77777777" w:rsidTr="000F3404">
        <w:tc>
          <w:tcPr>
            <w:tcW w:w="2310" w:type="dxa"/>
          </w:tcPr>
          <w:p w14:paraId="281FDEE5" w14:textId="77777777" w:rsidR="0066593A" w:rsidRPr="0066593A" w:rsidRDefault="0066593A" w:rsidP="0066593A">
            <w:pPr>
              <w:tabs>
                <w:tab w:val="left" w:pos="5796"/>
              </w:tabs>
              <w:rPr>
                <w:b/>
                <w:bCs/>
              </w:rPr>
            </w:pPr>
            <w:r w:rsidRPr="0066593A">
              <w:rPr>
                <w:b/>
                <w:bCs/>
              </w:rPr>
              <w:lastRenderedPageBreak/>
              <w:t>Hygiene routines</w:t>
            </w:r>
          </w:p>
        </w:tc>
        <w:tc>
          <w:tcPr>
            <w:tcW w:w="7183" w:type="dxa"/>
          </w:tcPr>
          <w:p w14:paraId="69B6B3F5" w14:textId="77777777" w:rsidR="0066593A" w:rsidRPr="0066593A" w:rsidRDefault="0066593A" w:rsidP="0066593A">
            <w:pPr>
              <w:tabs>
                <w:tab w:val="left" w:pos="5796"/>
              </w:tabs>
              <w:rPr>
                <w:rFonts w:ascii="Calibri" w:eastAsia="Calibri" w:hAnsi="Calibri" w:cs="Calibri"/>
                <w:color w:val="000000" w:themeColor="text1"/>
              </w:rPr>
            </w:pPr>
            <w:r w:rsidRPr="0066593A">
              <w:rPr>
                <w:rFonts w:ascii="Calibri" w:eastAsia="Calibri" w:hAnsi="Calibri" w:cs="Calibri"/>
                <w:color w:val="000000" w:themeColor="text1"/>
                <w:lang w:val="en-US"/>
              </w:rPr>
              <w:t xml:space="preserve">Staff, </w:t>
            </w:r>
            <w:proofErr w:type="gramStart"/>
            <w:r w:rsidRPr="0066593A">
              <w:rPr>
                <w:rFonts w:ascii="Calibri" w:eastAsia="Calibri" w:hAnsi="Calibri" w:cs="Calibri"/>
                <w:color w:val="000000" w:themeColor="text1"/>
                <w:lang w:val="en-US"/>
              </w:rPr>
              <w:t>students</w:t>
            </w:r>
            <w:proofErr w:type="gramEnd"/>
            <w:r w:rsidRPr="0066593A">
              <w:rPr>
                <w:rFonts w:ascii="Calibri" w:eastAsia="Calibri" w:hAnsi="Calibri" w:cs="Calibri"/>
                <w:color w:val="000000" w:themeColor="text1"/>
                <w:lang w:val="en-US"/>
              </w:rPr>
              <w:t xml:space="preserve"> and visitors will be requested to wash hands on arrival. The students will be instructed to wash hands frequently throughout the day. This will occur when entering and exiting Units and when transitioning from various in class activities.  Hand soap will be fully stocked in all bathrooms.</w:t>
            </w:r>
          </w:p>
          <w:p w14:paraId="2122A3C2" w14:textId="77777777" w:rsidR="0066593A" w:rsidRPr="0066593A" w:rsidRDefault="0066593A" w:rsidP="0066593A">
            <w:pPr>
              <w:rPr>
                <w:rFonts w:ascii="Calibri" w:eastAsia="Calibri" w:hAnsi="Calibri" w:cs="Calibri"/>
                <w:color w:val="000000" w:themeColor="text1"/>
                <w:lang w:val="en-US"/>
              </w:rPr>
            </w:pPr>
          </w:p>
          <w:p w14:paraId="48F11694" w14:textId="77777777" w:rsidR="0066593A" w:rsidRPr="0066593A" w:rsidRDefault="0066593A" w:rsidP="0066593A">
            <w:pPr>
              <w:rPr>
                <w:rFonts w:ascii="Calibri" w:eastAsia="Calibri" w:hAnsi="Calibri" w:cs="Calibri"/>
                <w:color w:val="000000" w:themeColor="text1"/>
                <w:lang w:val="en-US"/>
              </w:rPr>
            </w:pPr>
            <w:r w:rsidRPr="0066593A">
              <w:rPr>
                <w:rFonts w:ascii="Calibri" w:eastAsia="Calibri" w:hAnsi="Calibri" w:cs="Calibri"/>
                <w:color w:val="000000" w:themeColor="text1"/>
                <w:lang w:val="en-US"/>
              </w:rPr>
              <w:t xml:space="preserve">Approved hand </w:t>
            </w:r>
            <w:proofErr w:type="spellStart"/>
            <w:r w:rsidRPr="0066593A">
              <w:rPr>
                <w:rFonts w:ascii="Calibri" w:eastAsia="Calibri" w:hAnsi="Calibri" w:cs="Calibri"/>
                <w:color w:val="000000" w:themeColor="text1"/>
                <w:lang w:val="en-US"/>
              </w:rPr>
              <w:t>sanitiser</w:t>
            </w:r>
            <w:proofErr w:type="spellEnd"/>
            <w:r w:rsidRPr="0066593A">
              <w:rPr>
                <w:rFonts w:ascii="Calibri" w:eastAsia="Calibri" w:hAnsi="Calibri" w:cs="Calibri"/>
                <w:color w:val="000000" w:themeColor="text1"/>
                <w:lang w:val="en-US"/>
              </w:rPr>
              <w:t xml:space="preserve"> will be available at all entry and exit points to all buildings and available in all teaching and learning spaces.</w:t>
            </w:r>
          </w:p>
          <w:p w14:paraId="63FC0215" w14:textId="77777777" w:rsidR="0066593A" w:rsidRPr="0066593A" w:rsidRDefault="0066593A" w:rsidP="0066593A">
            <w:pPr>
              <w:tabs>
                <w:tab w:val="left" w:pos="5796"/>
              </w:tabs>
              <w:rPr>
                <w:rFonts w:ascii="Calibri" w:eastAsia="Calibri" w:hAnsi="Calibri" w:cs="Calibri"/>
                <w:i/>
                <w:iCs/>
              </w:rPr>
            </w:pPr>
          </w:p>
        </w:tc>
      </w:tr>
      <w:tr w:rsidR="0066593A" w:rsidRPr="0066593A" w14:paraId="40FE622F" w14:textId="77777777" w:rsidTr="000F3404">
        <w:tc>
          <w:tcPr>
            <w:tcW w:w="2310" w:type="dxa"/>
          </w:tcPr>
          <w:p w14:paraId="5D8FF1B6" w14:textId="77777777" w:rsidR="0066593A" w:rsidRDefault="0066593A" w:rsidP="0066593A">
            <w:pPr>
              <w:tabs>
                <w:tab w:val="left" w:pos="5796"/>
              </w:tabs>
              <w:rPr>
                <w:b/>
                <w:bCs/>
              </w:rPr>
            </w:pPr>
          </w:p>
          <w:p w14:paraId="7638B618" w14:textId="77777777" w:rsidR="0066593A" w:rsidRDefault="0066593A" w:rsidP="0066593A">
            <w:pPr>
              <w:tabs>
                <w:tab w:val="left" w:pos="5796"/>
              </w:tabs>
              <w:rPr>
                <w:b/>
                <w:bCs/>
              </w:rPr>
            </w:pPr>
          </w:p>
          <w:p w14:paraId="78AEB4E5" w14:textId="77777777" w:rsidR="0066593A" w:rsidRDefault="0066593A" w:rsidP="0066593A">
            <w:pPr>
              <w:tabs>
                <w:tab w:val="left" w:pos="5796"/>
              </w:tabs>
              <w:rPr>
                <w:b/>
                <w:bCs/>
              </w:rPr>
            </w:pPr>
          </w:p>
          <w:p w14:paraId="615EB0E5" w14:textId="77777777" w:rsidR="0066593A" w:rsidRDefault="0066593A" w:rsidP="0066593A">
            <w:pPr>
              <w:tabs>
                <w:tab w:val="left" w:pos="5796"/>
              </w:tabs>
              <w:rPr>
                <w:b/>
                <w:bCs/>
              </w:rPr>
            </w:pPr>
          </w:p>
          <w:p w14:paraId="08B53D34" w14:textId="77777777" w:rsidR="0066593A" w:rsidRDefault="0066593A" w:rsidP="0066593A">
            <w:pPr>
              <w:tabs>
                <w:tab w:val="left" w:pos="5796"/>
              </w:tabs>
              <w:rPr>
                <w:b/>
                <w:bCs/>
              </w:rPr>
            </w:pPr>
          </w:p>
          <w:p w14:paraId="2BF9989B" w14:textId="77777777" w:rsidR="0066593A" w:rsidRDefault="0066593A" w:rsidP="0066593A">
            <w:pPr>
              <w:tabs>
                <w:tab w:val="left" w:pos="5796"/>
              </w:tabs>
              <w:rPr>
                <w:b/>
                <w:bCs/>
              </w:rPr>
            </w:pPr>
          </w:p>
          <w:p w14:paraId="21604C4D" w14:textId="77777777" w:rsidR="0066593A" w:rsidRDefault="0066593A" w:rsidP="0066593A">
            <w:pPr>
              <w:tabs>
                <w:tab w:val="left" w:pos="5796"/>
              </w:tabs>
              <w:rPr>
                <w:b/>
                <w:bCs/>
              </w:rPr>
            </w:pPr>
          </w:p>
          <w:p w14:paraId="065BDF39" w14:textId="77777777" w:rsidR="0066593A" w:rsidRDefault="0066593A" w:rsidP="0066593A">
            <w:pPr>
              <w:tabs>
                <w:tab w:val="left" w:pos="5796"/>
              </w:tabs>
              <w:rPr>
                <w:b/>
                <w:bCs/>
              </w:rPr>
            </w:pPr>
          </w:p>
          <w:p w14:paraId="0D8F387F" w14:textId="77777777" w:rsidR="0066593A" w:rsidRDefault="0066593A" w:rsidP="0066593A">
            <w:pPr>
              <w:tabs>
                <w:tab w:val="left" w:pos="5796"/>
              </w:tabs>
              <w:rPr>
                <w:b/>
                <w:bCs/>
              </w:rPr>
            </w:pPr>
          </w:p>
          <w:p w14:paraId="4A7708BF" w14:textId="77777777" w:rsidR="0066593A" w:rsidRDefault="0066593A" w:rsidP="0066593A">
            <w:pPr>
              <w:tabs>
                <w:tab w:val="left" w:pos="5796"/>
              </w:tabs>
              <w:rPr>
                <w:b/>
                <w:bCs/>
              </w:rPr>
            </w:pPr>
          </w:p>
          <w:p w14:paraId="53977275" w14:textId="77777777" w:rsidR="0066593A" w:rsidRDefault="0066593A" w:rsidP="0066593A">
            <w:pPr>
              <w:tabs>
                <w:tab w:val="left" w:pos="5796"/>
              </w:tabs>
              <w:rPr>
                <w:b/>
                <w:bCs/>
              </w:rPr>
            </w:pPr>
          </w:p>
          <w:p w14:paraId="740EE1FF" w14:textId="77777777" w:rsidR="0066593A" w:rsidRDefault="0066593A" w:rsidP="0066593A">
            <w:pPr>
              <w:tabs>
                <w:tab w:val="left" w:pos="5796"/>
              </w:tabs>
              <w:rPr>
                <w:b/>
                <w:bCs/>
              </w:rPr>
            </w:pPr>
          </w:p>
          <w:p w14:paraId="7A00D843" w14:textId="77777777" w:rsidR="0066593A" w:rsidRDefault="0066593A" w:rsidP="0066593A">
            <w:pPr>
              <w:tabs>
                <w:tab w:val="left" w:pos="5796"/>
              </w:tabs>
              <w:rPr>
                <w:b/>
                <w:bCs/>
              </w:rPr>
            </w:pPr>
          </w:p>
          <w:p w14:paraId="0D758073" w14:textId="77777777" w:rsidR="0066593A" w:rsidRDefault="0066593A" w:rsidP="0066593A">
            <w:pPr>
              <w:tabs>
                <w:tab w:val="left" w:pos="5796"/>
              </w:tabs>
              <w:rPr>
                <w:b/>
                <w:bCs/>
              </w:rPr>
            </w:pPr>
          </w:p>
          <w:p w14:paraId="6FCD63DD" w14:textId="77777777" w:rsidR="0066593A" w:rsidRDefault="0066593A" w:rsidP="0066593A">
            <w:pPr>
              <w:tabs>
                <w:tab w:val="left" w:pos="5796"/>
              </w:tabs>
              <w:rPr>
                <w:b/>
                <w:bCs/>
              </w:rPr>
            </w:pPr>
          </w:p>
          <w:p w14:paraId="357CF5F2" w14:textId="77777777" w:rsidR="0066593A" w:rsidRPr="0066593A" w:rsidRDefault="0066593A" w:rsidP="0066593A">
            <w:pPr>
              <w:tabs>
                <w:tab w:val="left" w:pos="5796"/>
              </w:tabs>
              <w:rPr>
                <w:b/>
                <w:bCs/>
              </w:rPr>
            </w:pPr>
            <w:r w:rsidRPr="0066593A">
              <w:rPr>
                <w:b/>
                <w:bCs/>
              </w:rPr>
              <w:t xml:space="preserve">Teaching and learning </w:t>
            </w:r>
          </w:p>
        </w:tc>
        <w:tc>
          <w:tcPr>
            <w:tcW w:w="7183" w:type="dxa"/>
          </w:tcPr>
          <w:p w14:paraId="15F404AE" w14:textId="77777777" w:rsidR="0066593A" w:rsidRDefault="0066593A" w:rsidP="0066593A">
            <w:pPr>
              <w:tabs>
                <w:tab w:val="left" w:pos="5796"/>
              </w:tabs>
            </w:pPr>
          </w:p>
          <w:p w14:paraId="4D6450CA" w14:textId="77777777" w:rsidR="0066593A" w:rsidRDefault="0066593A" w:rsidP="0066593A">
            <w:pPr>
              <w:tabs>
                <w:tab w:val="left" w:pos="5796"/>
              </w:tabs>
            </w:pPr>
          </w:p>
          <w:p w14:paraId="1C7C3D76" w14:textId="77777777" w:rsidR="0066593A" w:rsidRDefault="0066593A" w:rsidP="0066593A">
            <w:pPr>
              <w:tabs>
                <w:tab w:val="left" w:pos="5796"/>
              </w:tabs>
            </w:pPr>
          </w:p>
          <w:p w14:paraId="654E96CE" w14:textId="77777777" w:rsidR="0066593A" w:rsidRDefault="0066593A" w:rsidP="0066593A">
            <w:pPr>
              <w:tabs>
                <w:tab w:val="left" w:pos="5796"/>
              </w:tabs>
            </w:pPr>
          </w:p>
          <w:p w14:paraId="12FC4CDB" w14:textId="77777777" w:rsidR="0066593A" w:rsidRDefault="0066593A" w:rsidP="0066593A">
            <w:pPr>
              <w:tabs>
                <w:tab w:val="left" w:pos="5796"/>
              </w:tabs>
            </w:pPr>
          </w:p>
          <w:p w14:paraId="741D363C" w14:textId="77777777" w:rsidR="0066593A" w:rsidRDefault="0066593A" w:rsidP="0066593A">
            <w:pPr>
              <w:tabs>
                <w:tab w:val="left" w:pos="5796"/>
              </w:tabs>
            </w:pPr>
          </w:p>
          <w:p w14:paraId="1FB6A358" w14:textId="77777777" w:rsidR="0066593A" w:rsidRDefault="0066593A" w:rsidP="0066593A">
            <w:pPr>
              <w:tabs>
                <w:tab w:val="left" w:pos="5796"/>
              </w:tabs>
            </w:pPr>
          </w:p>
          <w:p w14:paraId="3CA53113" w14:textId="77777777" w:rsidR="0066593A" w:rsidRDefault="0066593A" w:rsidP="0066593A">
            <w:pPr>
              <w:tabs>
                <w:tab w:val="left" w:pos="5796"/>
              </w:tabs>
            </w:pPr>
          </w:p>
          <w:p w14:paraId="28587208" w14:textId="77777777" w:rsidR="0066593A" w:rsidRDefault="0066593A" w:rsidP="0066593A">
            <w:pPr>
              <w:tabs>
                <w:tab w:val="left" w:pos="5796"/>
              </w:tabs>
            </w:pPr>
          </w:p>
          <w:p w14:paraId="641B655C" w14:textId="77777777" w:rsidR="0066593A" w:rsidRDefault="0066593A" w:rsidP="0066593A">
            <w:pPr>
              <w:tabs>
                <w:tab w:val="left" w:pos="5796"/>
              </w:tabs>
            </w:pPr>
          </w:p>
          <w:p w14:paraId="0A0C6D11" w14:textId="77777777" w:rsidR="0066593A" w:rsidRDefault="0066593A" w:rsidP="0066593A">
            <w:pPr>
              <w:tabs>
                <w:tab w:val="left" w:pos="5796"/>
              </w:tabs>
            </w:pPr>
          </w:p>
          <w:p w14:paraId="19C0D535" w14:textId="77777777" w:rsidR="0066593A" w:rsidRDefault="0066593A" w:rsidP="0066593A">
            <w:pPr>
              <w:tabs>
                <w:tab w:val="left" w:pos="5796"/>
              </w:tabs>
            </w:pPr>
          </w:p>
          <w:p w14:paraId="15C0164B" w14:textId="77777777" w:rsidR="0066593A" w:rsidRDefault="0066593A" w:rsidP="0066593A">
            <w:pPr>
              <w:tabs>
                <w:tab w:val="left" w:pos="5796"/>
              </w:tabs>
            </w:pPr>
          </w:p>
          <w:p w14:paraId="0523EC07" w14:textId="77777777" w:rsidR="0066593A" w:rsidRDefault="0066593A" w:rsidP="0066593A">
            <w:pPr>
              <w:tabs>
                <w:tab w:val="left" w:pos="5796"/>
              </w:tabs>
            </w:pPr>
          </w:p>
          <w:p w14:paraId="4E228589" w14:textId="77777777" w:rsidR="0066593A" w:rsidRDefault="0066593A" w:rsidP="0066593A">
            <w:pPr>
              <w:tabs>
                <w:tab w:val="left" w:pos="5796"/>
              </w:tabs>
            </w:pPr>
          </w:p>
          <w:p w14:paraId="1D69AD11" w14:textId="77777777" w:rsidR="0066593A" w:rsidRPr="0066593A" w:rsidRDefault="0066593A" w:rsidP="0066593A">
            <w:pPr>
              <w:tabs>
                <w:tab w:val="left" w:pos="5796"/>
              </w:tabs>
            </w:pPr>
            <w:r w:rsidRPr="0066593A">
              <w:t>Gowrie Primary will operate in 4 separate cohorts/teams. There will be a P-2, 3-4, 5-6 and Brindabella team. Each team including students and staff will remain separate of each other. This will include break times and learning times.</w:t>
            </w:r>
          </w:p>
          <w:p w14:paraId="7A2125E9" w14:textId="77777777" w:rsidR="0066593A" w:rsidRPr="0066593A" w:rsidRDefault="0066593A" w:rsidP="0066593A">
            <w:pPr>
              <w:tabs>
                <w:tab w:val="left" w:pos="5796"/>
              </w:tabs>
            </w:pPr>
            <w:r w:rsidRPr="0066593A">
              <w:t xml:space="preserve">Specialist subjects such as Japanese, Visual arts and Physical Education will no longer occur as specialist subjects. They will be taught within the class setting, where possible. Each teacher of these specialist subjects will be limited to one teaching team. This will minimise movement across cohorts. </w:t>
            </w:r>
          </w:p>
          <w:p w14:paraId="64B85972" w14:textId="77777777" w:rsidR="0066593A" w:rsidRPr="0066593A" w:rsidRDefault="0066593A" w:rsidP="0066593A">
            <w:pPr>
              <w:tabs>
                <w:tab w:val="left" w:pos="5796"/>
              </w:tabs>
            </w:pPr>
            <w:r w:rsidRPr="0066593A">
              <w:t>Yumiko Dark P-2</w:t>
            </w:r>
          </w:p>
          <w:p w14:paraId="0F4C69B8" w14:textId="77777777" w:rsidR="0066593A" w:rsidRPr="0066593A" w:rsidRDefault="0066593A" w:rsidP="0066593A">
            <w:pPr>
              <w:tabs>
                <w:tab w:val="left" w:pos="5796"/>
              </w:tabs>
            </w:pPr>
            <w:r w:rsidRPr="0066593A">
              <w:t xml:space="preserve">Anel </w:t>
            </w:r>
            <w:proofErr w:type="spellStart"/>
            <w:r w:rsidRPr="0066593A">
              <w:t>Vanzyl</w:t>
            </w:r>
            <w:proofErr w:type="spellEnd"/>
            <w:r w:rsidRPr="0066593A">
              <w:t xml:space="preserve"> 3-4</w:t>
            </w:r>
          </w:p>
          <w:p w14:paraId="018082A0" w14:textId="77777777" w:rsidR="0066593A" w:rsidRPr="0066593A" w:rsidRDefault="0066593A" w:rsidP="0066593A">
            <w:pPr>
              <w:tabs>
                <w:tab w:val="left" w:pos="5796"/>
              </w:tabs>
            </w:pPr>
            <w:r w:rsidRPr="0066593A">
              <w:t>Kirsty Noad 5-6</w:t>
            </w:r>
          </w:p>
          <w:p w14:paraId="3A1FF23E" w14:textId="77777777" w:rsidR="0066593A" w:rsidRDefault="0066593A" w:rsidP="0066593A">
            <w:pPr>
              <w:tabs>
                <w:tab w:val="left" w:pos="5796"/>
              </w:tabs>
            </w:pPr>
          </w:p>
          <w:p w14:paraId="769CFE40" w14:textId="77777777" w:rsidR="0066593A" w:rsidRPr="0066593A" w:rsidRDefault="0066593A" w:rsidP="0066593A">
            <w:pPr>
              <w:tabs>
                <w:tab w:val="left" w:pos="5796"/>
              </w:tabs>
            </w:pPr>
            <w:r w:rsidRPr="0066593A">
              <w:t>The school library will be closed. However, class sets of books relevant to study topics will be distributed to each class.</w:t>
            </w:r>
          </w:p>
          <w:p w14:paraId="7FD2DEB9" w14:textId="77777777" w:rsidR="0066593A" w:rsidRPr="0066593A" w:rsidRDefault="0066593A" w:rsidP="0066593A">
            <w:pPr>
              <w:tabs>
                <w:tab w:val="left" w:pos="5796"/>
              </w:tabs>
              <w:rPr>
                <w:color w:val="C00000"/>
              </w:rPr>
            </w:pPr>
          </w:p>
          <w:p w14:paraId="57B75A9D" w14:textId="77777777" w:rsidR="0066593A" w:rsidRPr="0066593A" w:rsidRDefault="0066593A" w:rsidP="0066593A">
            <w:pPr>
              <w:tabs>
                <w:tab w:val="left" w:pos="5796"/>
              </w:tabs>
            </w:pPr>
            <w:r w:rsidRPr="0066593A">
              <w:t>There will be no whole school events for the remainder of the year. This includes Gowrie Gathering, School Assemblies and Christmas Concerts.</w:t>
            </w:r>
          </w:p>
          <w:p w14:paraId="301C192B" w14:textId="77777777" w:rsidR="0066593A" w:rsidRPr="0066593A" w:rsidRDefault="0066593A" w:rsidP="0066593A">
            <w:pPr>
              <w:tabs>
                <w:tab w:val="left" w:pos="5796"/>
              </w:tabs>
            </w:pPr>
          </w:p>
        </w:tc>
      </w:tr>
      <w:tr w:rsidR="0066593A" w:rsidRPr="0066593A" w14:paraId="0DFDEA31" w14:textId="77777777" w:rsidTr="000F3404">
        <w:tc>
          <w:tcPr>
            <w:tcW w:w="2310" w:type="dxa"/>
          </w:tcPr>
          <w:p w14:paraId="7A097D90" w14:textId="77777777" w:rsidR="0066593A" w:rsidRPr="0066593A" w:rsidRDefault="0066593A" w:rsidP="0066593A">
            <w:pPr>
              <w:tabs>
                <w:tab w:val="left" w:pos="5796"/>
              </w:tabs>
              <w:rPr>
                <w:b/>
                <w:bCs/>
              </w:rPr>
            </w:pPr>
            <w:r w:rsidRPr="0066593A">
              <w:rPr>
                <w:b/>
                <w:bCs/>
              </w:rPr>
              <w:lastRenderedPageBreak/>
              <w:t>Break times</w:t>
            </w:r>
          </w:p>
        </w:tc>
        <w:tc>
          <w:tcPr>
            <w:tcW w:w="7183" w:type="dxa"/>
          </w:tcPr>
          <w:p w14:paraId="5922EB02" w14:textId="77777777" w:rsidR="0066593A" w:rsidRPr="0066593A" w:rsidRDefault="0066593A" w:rsidP="0066593A">
            <w:pPr>
              <w:tabs>
                <w:tab w:val="left" w:pos="5796"/>
              </w:tabs>
            </w:pPr>
            <w:r w:rsidRPr="0066593A">
              <w:t xml:space="preserve">The break times have been adjusted to support limited contact between students and staff. </w:t>
            </w:r>
          </w:p>
          <w:p w14:paraId="2B9E8292" w14:textId="77777777" w:rsidR="0066593A" w:rsidRPr="0066593A" w:rsidRDefault="0066593A" w:rsidP="0066593A">
            <w:pPr>
              <w:tabs>
                <w:tab w:val="left" w:pos="5796"/>
              </w:tabs>
            </w:pPr>
            <w:r w:rsidRPr="0066593A">
              <w:t>Students will have access to the entire playground with only their immediate cohort/team of students. The below timetable sets out student breaks.</w:t>
            </w:r>
          </w:p>
          <w:p w14:paraId="7B03E284" w14:textId="77777777" w:rsidR="0066593A" w:rsidRPr="0066593A" w:rsidRDefault="0066593A" w:rsidP="0066593A">
            <w:pPr>
              <w:tabs>
                <w:tab w:val="left" w:pos="5796"/>
              </w:tabs>
              <w:rPr>
                <w:i/>
                <w:iCs/>
              </w:rPr>
            </w:pPr>
          </w:p>
          <w:p w14:paraId="5F15ED18" w14:textId="77777777" w:rsidR="0066593A" w:rsidRPr="0066593A" w:rsidRDefault="0066593A" w:rsidP="0066593A">
            <w:pPr>
              <w:tabs>
                <w:tab w:val="left" w:pos="5796"/>
              </w:tabs>
            </w:pPr>
            <w:r w:rsidRPr="0066593A">
              <w:t xml:space="preserve">                      </w:t>
            </w:r>
            <w:r w:rsidRPr="0066593A">
              <w:rPr>
                <w:noProof/>
              </w:rPr>
              <w:drawing>
                <wp:inline distT="0" distB="0" distL="0" distR="0" wp14:anchorId="2E1F8DE2" wp14:editId="0B92D8E4">
                  <wp:extent cx="2344883" cy="3143250"/>
                  <wp:effectExtent l="0" t="0" r="0" b="0"/>
                  <wp:docPr id="520795804" name="Picture 52079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344883" cy="3143250"/>
                          </a:xfrm>
                          <a:prstGeom prst="rect">
                            <a:avLst/>
                          </a:prstGeom>
                        </pic:spPr>
                      </pic:pic>
                    </a:graphicData>
                  </a:graphic>
                </wp:inline>
              </w:drawing>
            </w:r>
          </w:p>
          <w:p w14:paraId="67359765" w14:textId="77777777" w:rsidR="0066593A" w:rsidRPr="0066593A" w:rsidRDefault="0066593A" w:rsidP="0066593A">
            <w:pPr>
              <w:tabs>
                <w:tab w:val="left" w:pos="5796"/>
              </w:tabs>
              <w:rPr>
                <w:color w:val="C00000"/>
              </w:rPr>
            </w:pPr>
          </w:p>
        </w:tc>
      </w:tr>
      <w:tr w:rsidR="0066593A" w:rsidRPr="0066593A" w14:paraId="07CE6BFD" w14:textId="77777777" w:rsidTr="000F3404">
        <w:tc>
          <w:tcPr>
            <w:tcW w:w="2310" w:type="dxa"/>
          </w:tcPr>
          <w:p w14:paraId="610E0DE0" w14:textId="77777777" w:rsidR="0066593A" w:rsidRPr="0066593A" w:rsidRDefault="0066593A" w:rsidP="0066593A">
            <w:pPr>
              <w:tabs>
                <w:tab w:val="left" w:pos="5796"/>
              </w:tabs>
              <w:rPr>
                <w:b/>
                <w:bCs/>
              </w:rPr>
            </w:pPr>
            <w:r w:rsidRPr="0066593A">
              <w:rPr>
                <w:b/>
                <w:bCs/>
              </w:rPr>
              <w:t>Before and After School Care</w:t>
            </w:r>
          </w:p>
        </w:tc>
        <w:tc>
          <w:tcPr>
            <w:tcW w:w="7183" w:type="dxa"/>
          </w:tcPr>
          <w:p w14:paraId="73372D6D" w14:textId="77777777" w:rsidR="0066593A" w:rsidRPr="0066593A" w:rsidRDefault="0066593A" w:rsidP="0066593A">
            <w:pPr>
              <w:tabs>
                <w:tab w:val="left" w:pos="5796"/>
              </w:tabs>
            </w:pPr>
            <w:r w:rsidRPr="0066593A">
              <w:t>Pick up and drop off for out of school hour care is at the side gate. Parents and Carers will need to wait at the gate and not enter the school building.</w:t>
            </w:r>
          </w:p>
          <w:p w14:paraId="26D6B3BF" w14:textId="77777777" w:rsidR="0066593A" w:rsidRPr="0066593A" w:rsidRDefault="0066593A" w:rsidP="0066593A">
            <w:pPr>
              <w:tabs>
                <w:tab w:val="left" w:pos="5796"/>
              </w:tabs>
            </w:pPr>
            <w:r w:rsidRPr="0066593A">
              <w:t>Please see arrow below to indicate location.</w:t>
            </w:r>
          </w:p>
          <w:p w14:paraId="15BA77B0" w14:textId="77777777" w:rsidR="0066593A" w:rsidRPr="0066593A" w:rsidRDefault="0066593A" w:rsidP="0066593A">
            <w:pPr>
              <w:tabs>
                <w:tab w:val="left" w:pos="5796"/>
              </w:tabs>
            </w:pPr>
          </w:p>
          <w:p w14:paraId="2D8E517D" w14:textId="77777777" w:rsidR="0066593A" w:rsidRPr="0066593A" w:rsidRDefault="0066593A" w:rsidP="0066593A">
            <w:pPr>
              <w:tabs>
                <w:tab w:val="left" w:pos="5796"/>
              </w:tabs>
            </w:pPr>
            <w:r w:rsidRPr="0066593A">
              <w:rPr>
                <w:noProof/>
              </w:rPr>
              <w:lastRenderedPageBreak/>
              <w:drawing>
                <wp:inline distT="0" distB="0" distL="0" distR="0" wp14:anchorId="1B9768BD" wp14:editId="1A99E032">
                  <wp:extent cx="4410075" cy="3009900"/>
                  <wp:effectExtent l="0" t="0" r="0" b="0"/>
                  <wp:docPr id="248010315" name="Picture 24801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410075" cy="3009900"/>
                          </a:xfrm>
                          <a:prstGeom prst="rect">
                            <a:avLst/>
                          </a:prstGeom>
                        </pic:spPr>
                      </pic:pic>
                    </a:graphicData>
                  </a:graphic>
                </wp:inline>
              </w:drawing>
            </w:r>
          </w:p>
          <w:p w14:paraId="47D8E4E1" w14:textId="77777777" w:rsidR="0066593A" w:rsidRPr="0066593A" w:rsidRDefault="0066593A" w:rsidP="0066593A">
            <w:pPr>
              <w:tabs>
                <w:tab w:val="left" w:pos="5796"/>
              </w:tabs>
            </w:pPr>
          </w:p>
          <w:p w14:paraId="66D1559E" w14:textId="77777777" w:rsidR="0066593A" w:rsidRPr="0066593A" w:rsidRDefault="0066593A" w:rsidP="0066593A">
            <w:pPr>
              <w:tabs>
                <w:tab w:val="left" w:pos="5796"/>
              </w:tabs>
            </w:pPr>
          </w:p>
        </w:tc>
      </w:tr>
      <w:tr w:rsidR="0066593A" w:rsidRPr="0066593A" w14:paraId="355203F3" w14:textId="77777777" w:rsidTr="000F3404">
        <w:tc>
          <w:tcPr>
            <w:tcW w:w="2310" w:type="dxa"/>
          </w:tcPr>
          <w:p w14:paraId="1511775E" w14:textId="77777777" w:rsidR="0066593A" w:rsidRPr="0066593A" w:rsidRDefault="0066593A" w:rsidP="0066593A">
            <w:pPr>
              <w:tabs>
                <w:tab w:val="left" w:pos="5796"/>
              </w:tabs>
              <w:rPr>
                <w:b/>
                <w:bCs/>
              </w:rPr>
            </w:pPr>
            <w:r w:rsidRPr="0066593A">
              <w:rPr>
                <w:b/>
                <w:bCs/>
              </w:rPr>
              <w:lastRenderedPageBreak/>
              <w:t>School canteens</w:t>
            </w:r>
          </w:p>
          <w:p w14:paraId="5A1D1C4D" w14:textId="77777777" w:rsidR="0066593A" w:rsidRPr="0066593A" w:rsidRDefault="0066593A" w:rsidP="0066593A">
            <w:pPr>
              <w:rPr>
                <w:b/>
                <w:bCs/>
              </w:rPr>
            </w:pPr>
          </w:p>
        </w:tc>
        <w:tc>
          <w:tcPr>
            <w:tcW w:w="7183" w:type="dxa"/>
          </w:tcPr>
          <w:p w14:paraId="29D396EE" w14:textId="77777777" w:rsidR="0066593A" w:rsidRPr="0066593A" w:rsidRDefault="0066593A" w:rsidP="0066593A">
            <w:pPr>
              <w:ind w:right="1879"/>
              <w:rPr>
                <w:color w:val="C00000"/>
              </w:rPr>
            </w:pPr>
            <w:r w:rsidRPr="0066593A">
              <w:t>The school canteen will remain closed for the remainder of the year.</w:t>
            </w:r>
          </w:p>
        </w:tc>
      </w:tr>
    </w:tbl>
    <w:p w14:paraId="266E52CD" w14:textId="77777777" w:rsidR="0066593A" w:rsidRPr="0066593A" w:rsidRDefault="0066593A" w:rsidP="0066593A"/>
    <w:p w14:paraId="716B4DEC" w14:textId="77777777" w:rsidR="0066593A" w:rsidRDefault="0066593A" w:rsidP="0066593A"/>
    <w:p w14:paraId="3C995391" w14:textId="77777777" w:rsidR="0066593A" w:rsidRDefault="0066593A" w:rsidP="0066593A"/>
    <w:p w14:paraId="6127ACD4" w14:textId="77777777" w:rsidR="0066593A" w:rsidRPr="0066593A" w:rsidRDefault="0066593A" w:rsidP="0066593A">
      <w:r w:rsidRPr="0066593A">
        <w:t>We will continue to review and adjust these measures based on advice from ACT Health.</w:t>
      </w:r>
    </w:p>
    <w:p w14:paraId="4A1E21F9" w14:textId="77777777" w:rsidR="0066593A" w:rsidRPr="0066593A" w:rsidRDefault="0066593A" w:rsidP="0066593A">
      <w:r w:rsidRPr="0066593A">
        <w:t xml:space="preserve">Remember, all adults and children aged 12 years and above are eligible for vaccination. If your child is eligible but not yet vaccinated, we encourage you to book them in by calling the COVID-19 vaccination line on 5124 7700 daily between 7am-7pm. Bookings can also be made with some </w:t>
      </w:r>
      <w:hyperlink r:id="rId14">
        <w:r w:rsidRPr="0066593A">
          <w:rPr>
            <w:color w:val="0563C1" w:themeColor="hyperlink"/>
          </w:rPr>
          <w:t>GP clinics and pharmacies</w:t>
        </w:r>
      </w:hyperlink>
      <w:r w:rsidRPr="0066593A">
        <w:t>.</w:t>
      </w:r>
    </w:p>
    <w:p w14:paraId="010A28F3" w14:textId="77777777" w:rsidR="0066593A" w:rsidRPr="0066593A" w:rsidRDefault="0066593A" w:rsidP="0066593A">
      <w:bookmarkStart w:id="1" w:name="_Hlk83834904"/>
      <w:r w:rsidRPr="0066593A">
        <w:t>We understand that there has been considerable change and uncertainty for our students during the pandemic, and as we transition back to school. I’d remind you that you and your child can book an appointment with our Telehealth Support Service on 02 6205 1559 between 9.00am and 4.30pm weekdays. With the return to school, your child will also be able to organise face to face sessions with the school psychologist.</w:t>
      </w:r>
    </w:p>
    <w:bookmarkEnd w:id="1"/>
    <w:p w14:paraId="7DD19D6F" w14:textId="77777777" w:rsidR="0066593A" w:rsidRPr="0066593A" w:rsidRDefault="0066593A" w:rsidP="0066593A">
      <w:pPr>
        <w:rPr>
          <w:color w:val="0563C1" w:themeColor="hyperlink"/>
          <w:u w:val="single"/>
        </w:rPr>
      </w:pPr>
      <w:r w:rsidRPr="0066593A">
        <w:t xml:space="preserve">For more information about the return to schools, I’d recommend visiting </w:t>
      </w:r>
      <w:r w:rsidRPr="0066593A">
        <w:fldChar w:fldCharType="begin"/>
      </w:r>
      <w:r w:rsidRPr="0066593A">
        <w:instrText xml:space="preserve"> HYPERLINK "https://www.education.act.gov.au/public-school-life/covid-school-arrangements" </w:instrText>
      </w:r>
      <w:r w:rsidRPr="0066593A">
        <w:fldChar w:fldCharType="separate"/>
      </w:r>
      <w:r w:rsidRPr="0066593A">
        <w:rPr>
          <w:color w:val="0563C1" w:themeColor="hyperlink"/>
          <w:u w:val="single"/>
        </w:rPr>
        <w:t xml:space="preserve">the Education Directorate’s website. </w:t>
      </w:r>
    </w:p>
    <w:p w14:paraId="6D919D24" w14:textId="77777777" w:rsidR="0066593A" w:rsidRPr="0066593A" w:rsidRDefault="0066593A" w:rsidP="0066593A">
      <w:r w:rsidRPr="0066593A">
        <w:fldChar w:fldCharType="end"/>
      </w:r>
      <w:r w:rsidRPr="0066593A">
        <w:t xml:space="preserve">You can keep up to date with the latest health information, </w:t>
      </w:r>
      <w:proofErr w:type="gramStart"/>
      <w:r w:rsidRPr="0066593A">
        <w:t>advice</w:t>
      </w:r>
      <w:proofErr w:type="gramEnd"/>
      <w:r w:rsidRPr="0066593A">
        <w:t xml:space="preserve"> and resources on the </w:t>
      </w:r>
      <w:hyperlink r:id="rId15" w:history="1">
        <w:r w:rsidRPr="0066593A">
          <w:rPr>
            <w:color w:val="0563C1" w:themeColor="hyperlink"/>
            <w:u w:val="single"/>
          </w:rPr>
          <w:t>ACT’s COVID-19 website</w:t>
        </w:r>
      </w:hyperlink>
      <w:r w:rsidRPr="0066593A">
        <w:t>.</w:t>
      </w:r>
    </w:p>
    <w:p w14:paraId="0646502A" w14:textId="77777777" w:rsidR="0066593A" w:rsidRPr="0066593A" w:rsidRDefault="0066593A" w:rsidP="0066593A">
      <w:r w:rsidRPr="0066593A">
        <w:t xml:space="preserve">I would also like to take this opportunity to thank you for your support and understanding as we return to face-to-face schooling. </w:t>
      </w:r>
    </w:p>
    <w:p w14:paraId="527E05E4" w14:textId="77777777" w:rsidR="0066593A" w:rsidRPr="0066593A" w:rsidRDefault="0066593A" w:rsidP="0066593A">
      <w:r w:rsidRPr="0066593A">
        <w:t>We look forward to welcoming all our students back at school.</w:t>
      </w:r>
    </w:p>
    <w:p w14:paraId="47B4E33B" w14:textId="77777777" w:rsidR="0066593A" w:rsidRPr="0066593A" w:rsidRDefault="0066593A" w:rsidP="0066593A">
      <w:r w:rsidRPr="0066593A">
        <w:t>Regards,</w:t>
      </w:r>
    </w:p>
    <w:p w14:paraId="017E1B64" w14:textId="77777777" w:rsidR="0066593A" w:rsidRPr="0066593A" w:rsidRDefault="0066593A" w:rsidP="0066593A">
      <w:r w:rsidRPr="0066593A">
        <w:t>Simon Smith</w:t>
      </w:r>
    </w:p>
    <w:p w14:paraId="5DED6D58" w14:textId="77777777" w:rsidR="0066593A" w:rsidRPr="0066593A" w:rsidRDefault="0066593A" w:rsidP="0066593A">
      <w:r w:rsidRPr="0066593A">
        <w:t>Gowrie Primary School</w:t>
      </w:r>
    </w:p>
    <w:p w14:paraId="7888B4A4" w14:textId="77777777" w:rsidR="0066593A" w:rsidRPr="0066593A" w:rsidRDefault="0066593A" w:rsidP="0066593A"/>
    <w:p w14:paraId="2F86DD8F" w14:textId="77777777" w:rsidR="00DE42D1" w:rsidRPr="00DE42D1" w:rsidRDefault="00DE42D1" w:rsidP="00DE42D1">
      <w:pPr>
        <w:autoSpaceDE w:val="0"/>
        <w:autoSpaceDN w:val="0"/>
        <w:adjustRightInd w:val="0"/>
        <w:spacing w:before="40" w:after="380" w:line="221" w:lineRule="atLeast"/>
        <w:rPr>
          <w:rFonts w:ascii="Source Sans Pro Light" w:hAnsi="Source Sans Pro Light" w:cs="Source Sans Pro SemiBold"/>
          <w:bCs/>
          <w:color w:val="000000"/>
        </w:rPr>
      </w:pPr>
    </w:p>
    <w:sectPr w:rsidR="00DE42D1" w:rsidRPr="00DE42D1" w:rsidSect="0075447C">
      <w:footerReference w:type="default" r:id="rId16"/>
      <w:headerReference w:type="first" r:id="rId17"/>
      <w:footerReference w:type="first" r:id="rId18"/>
      <w:pgSz w:w="11906" w:h="16838"/>
      <w:pgMar w:top="720" w:right="720" w:bottom="720" w:left="720" w:header="45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07BDD" w14:textId="77777777" w:rsidR="00734474" w:rsidRDefault="00734474" w:rsidP="001F6AE4">
      <w:pPr>
        <w:spacing w:after="0" w:line="240" w:lineRule="auto"/>
      </w:pPr>
      <w:r>
        <w:separator/>
      </w:r>
    </w:p>
  </w:endnote>
  <w:endnote w:type="continuationSeparator" w:id="0">
    <w:p w14:paraId="556CADBE" w14:textId="77777777" w:rsidR="00734474" w:rsidRDefault="00734474" w:rsidP="001F6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altName w:val="Source Sans Pro Light"/>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ource Sans Pro SemiBold">
    <w:altName w:val="Source Sans Pro SemiBold"/>
    <w:charset w:val="00"/>
    <w:family w:val="swiss"/>
    <w:pitch w:val="variable"/>
    <w:sig w:usb0="600002F7" w:usb1="02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94258" w14:textId="77777777" w:rsidR="00FA1019" w:rsidRPr="006721BA" w:rsidRDefault="00FA1019" w:rsidP="00FA1019">
    <w:pPr>
      <w:tabs>
        <w:tab w:val="center" w:pos="4440"/>
      </w:tabs>
      <w:jc w:val="center"/>
      <w:rPr>
        <w:rFonts w:ascii="Times New Roman" w:eastAsia="PMingLiU" w:hAnsi="Times New Roman" w:cs="Times New Roman"/>
        <w:b/>
        <w:color w:val="008000"/>
        <w:lang w:val="en-US" w:eastAsia="zh-TW"/>
      </w:rPr>
    </w:pPr>
    <w:r>
      <w:rPr>
        <w:noProof/>
      </w:rPr>
      <mc:AlternateContent>
        <mc:Choice Requires="wps">
          <w:drawing>
            <wp:anchor distT="0" distB="0" distL="114300" distR="114300" simplePos="0" relativeHeight="251666432" behindDoc="0" locked="0" layoutInCell="1" allowOverlap="1" wp14:anchorId="560AE36E" wp14:editId="7AC3CE72">
              <wp:simplePos x="0" y="0"/>
              <wp:positionH relativeFrom="margin">
                <wp:align>center</wp:align>
              </wp:positionH>
              <wp:positionV relativeFrom="paragraph">
                <wp:posOffset>151656</wp:posOffset>
              </wp:positionV>
              <wp:extent cx="2506345" cy="36258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506345" cy="362585"/>
                      </a:xfrm>
                      <a:prstGeom prst="rect">
                        <a:avLst/>
                      </a:prstGeom>
                      <a:noFill/>
                      <a:ln>
                        <a:noFill/>
                      </a:ln>
                    </wps:spPr>
                    <wps:txbx>
                      <w:txbxContent>
                        <w:p w14:paraId="01C59F3D" w14:textId="77777777" w:rsidR="00FA1019" w:rsidRPr="00FA1019" w:rsidRDefault="00FA1019" w:rsidP="00FA1019">
                          <w:pPr>
                            <w:widowControl w:val="0"/>
                            <w:tabs>
                              <w:tab w:val="center" w:pos="4440"/>
                            </w:tabs>
                            <w:spacing w:after="0" w:line="240" w:lineRule="auto"/>
                            <w:jc w:val="center"/>
                            <w:rPr>
                              <w:rFonts w:ascii="Arial Black" w:eastAsia="PMingLiU" w:hAnsi="Arial Black" w:cs="Calibri"/>
                              <w:color w:val="81B581"/>
                              <w:sz w:val="28"/>
                              <w:szCs w:val="28"/>
                              <w:lang w:val="en-US" w:eastAsia="zh-TW"/>
                              <w14:textOutline w14:w="9525" w14:cap="flat" w14:cmpd="sng" w14:algn="ctr">
                                <w14:solidFill>
                                  <w14:srgbClr w14:val="133711"/>
                                </w14:solidFill>
                                <w14:prstDash w14:val="solid"/>
                                <w14:round/>
                              </w14:textOutline>
                            </w:rPr>
                          </w:pPr>
                          <w:r w:rsidRPr="00FA1019">
                            <w:rPr>
                              <w:rFonts w:ascii="Arial Black" w:eastAsia="PMingLiU" w:hAnsi="Arial Black" w:cs="Calibri"/>
                              <w:color w:val="81B581"/>
                              <w:sz w:val="28"/>
                              <w:szCs w:val="28"/>
                              <w:lang w:val="en-US" w:eastAsia="zh-TW"/>
                              <w14:textOutline w14:w="9525" w14:cap="flat" w14:cmpd="sng" w14:algn="ctr">
                                <w14:solidFill>
                                  <w14:srgbClr w14:val="133711"/>
                                </w14:solidFill>
                                <w14:prstDash w14:val="solid"/>
                                <w14:round/>
                              </w14:textOutline>
                            </w:rPr>
                            <w:t>Everyone COUNTS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AE36E" id="_x0000_t202" coordsize="21600,21600" o:spt="202" path="m,l,21600r21600,l21600,xe">
              <v:stroke joinstyle="miter"/>
              <v:path gradientshapeok="t" o:connecttype="rect"/>
            </v:shapetype>
            <v:shape id="Text Box 25" o:spid="_x0000_s1026" type="#_x0000_t202" style="position:absolute;left:0;text-align:left;margin-left:0;margin-top:11.95pt;width:197.35pt;height:28.5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" filled="f" stroked="f">
              <v:textbox>
                <w:txbxContent>
                  <w:p w14:paraId="01C59F3D" w14:textId="77777777" w:rsidR="00FA1019" w:rsidRPr="00FA1019" w:rsidRDefault="00FA1019" w:rsidP="00FA1019">
                    <w:pPr>
                      <w:widowControl w:val="0"/>
                      <w:tabs>
                        <w:tab w:val="center" w:pos="4440"/>
                      </w:tabs>
                      <w:spacing w:after="0" w:line="240" w:lineRule="auto"/>
                      <w:jc w:val="center"/>
                      <w:rPr>
                        <w:rFonts w:ascii="Arial Black" w:eastAsia="PMingLiU" w:hAnsi="Arial Black" w:cs="Calibri"/>
                        <w:color w:val="81B581"/>
                        <w:sz w:val="28"/>
                        <w:szCs w:val="28"/>
                        <w:lang w:val="en-US" w:eastAsia="zh-TW"/>
                        <w14:textOutline w14:w="9525" w14:cap="flat" w14:cmpd="sng" w14:algn="ctr">
                          <w14:solidFill>
                            <w14:srgbClr w14:val="133711"/>
                          </w14:solidFill>
                          <w14:prstDash w14:val="solid"/>
                          <w14:round/>
                        </w14:textOutline>
                      </w:rPr>
                    </w:pPr>
                    <w:r w:rsidRPr="00FA1019">
                      <w:rPr>
                        <w:rFonts w:ascii="Arial Black" w:eastAsia="PMingLiU" w:hAnsi="Arial Black" w:cs="Calibri"/>
                        <w:color w:val="81B581"/>
                        <w:sz w:val="28"/>
                        <w:szCs w:val="28"/>
                        <w:lang w:val="en-US" w:eastAsia="zh-TW"/>
                        <w14:textOutline w14:w="9525" w14:cap="flat" w14:cmpd="sng" w14:algn="ctr">
                          <w14:solidFill>
                            <w14:srgbClr w14:val="133711"/>
                          </w14:solidFill>
                          <w14:prstDash w14:val="solid"/>
                          <w14:round/>
                        </w14:textOutline>
                      </w:rPr>
                      <w:t>Everyone COUNTS</w:t>
                    </w:r>
                  </w:p>
                </w:txbxContent>
              </v:textbox>
              <w10:wrap type="square" anchorx="margin"/>
            </v:shape>
          </w:pict>
        </mc:Fallback>
      </mc:AlternateContent>
    </w:r>
    <w:r w:rsidRPr="006721BA">
      <w:rPr>
        <w:rFonts w:ascii="Times New Roman" w:eastAsia="PMingLiU" w:hAnsi="Times New Roman" w:cs="Times New Roman"/>
        <w:b/>
        <w:noProof/>
        <w:color w:val="008000"/>
        <w:lang w:eastAsia="en-AU"/>
      </w:rPr>
      <mc:AlternateContent>
        <mc:Choice Requires="wps">
          <w:drawing>
            <wp:anchor distT="0" distB="0" distL="114300" distR="114300" simplePos="0" relativeHeight="251665408" behindDoc="0" locked="0" layoutInCell="0" allowOverlap="1" wp14:anchorId="44D3E34D" wp14:editId="0FC3CC6E">
              <wp:simplePos x="0" y="0"/>
              <wp:positionH relativeFrom="margin">
                <wp:align>center</wp:align>
              </wp:positionH>
              <wp:positionV relativeFrom="paragraph">
                <wp:posOffset>92075</wp:posOffset>
              </wp:positionV>
              <wp:extent cx="6122035" cy="5715"/>
              <wp:effectExtent l="0" t="0" r="31115" b="32385"/>
              <wp:wrapNone/>
              <wp:docPr id="2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2035" cy="5715"/>
                      </a:xfrm>
                      <a:prstGeom prst="line">
                        <a:avLst/>
                      </a:prstGeom>
                      <a:noFill/>
                      <a:ln w="25400">
                        <a:solidFill>
                          <a:srgbClr val="13371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1F4895" id="Line 1"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25pt" to="482.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" o:allowincell="f" strokecolor="#133711" strokeweight="2pt">
              <w10:wrap anchorx="margin"/>
            </v:line>
          </w:pict>
        </mc:Fallback>
      </mc:AlternateContent>
    </w:r>
  </w:p>
  <w:p w14:paraId="1582DAAD" w14:textId="77777777" w:rsidR="00365113" w:rsidRDefault="00365113">
    <w:pPr>
      <w:pStyle w:val="Footer"/>
    </w:pPr>
  </w:p>
  <w:p w14:paraId="580BD4DF" w14:textId="77777777" w:rsidR="00D32147" w:rsidRDefault="00D321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4119C" w14:textId="77777777" w:rsidR="00BA378A" w:rsidRPr="006721BA" w:rsidRDefault="00AD35A1" w:rsidP="00BA378A">
    <w:pPr>
      <w:tabs>
        <w:tab w:val="center" w:pos="4440"/>
      </w:tabs>
      <w:jc w:val="center"/>
      <w:rPr>
        <w:rFonts w:ascii="Times New Roman" w:eastAsia="PMingLiU" w:hAnsi="Times New Roman" w:cs="Times New Roman"/>
        <w:b/>
        <w:color w:val="008000"/>
        <w:lang w:val="en-US" w:eastAsia="zh-TW"/>
      </w:rPr>
    </w:pPr>
    <w:r>
      <w:rPr>
        <w:noProof/>
      </w:rPr>
      <mc:AlternateContent>
        <mc:Choice Requires="wps">
          <w:drawing>
            <wp:anchor distT="0" distB="0" distL="114300" distR="114300" simplePos="0" relativeHeight="251663360" behindDoc="0" locked="0" layoutInCell="1" allowOverlap="1" wp14:anchorId="4826DABB" wp14:editId="15A21BAB">
              <wp:simplePos x="0" y="0"/>
              <wp:positionH relativeFrom="margin">
                <wp:align>center</wp:align>
              </wp:positionH>
              <wp:positionV relativeFrom="paragraph">
                <wp:posOffset>151656</wp:posOffset>
              </wp:positionV>
              <wp:extent cx="2506345" cy="3625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06345" cy="362585"/>
                      </a:xfrm>
                      <a:prstGeom prst="rect">
                        <a:avLst/>
                      </a:prstGeom>
                      <a:noFill/>
                      <a:ln>
                        <a:noFill/>
                      </a:ln>
                    </wps:spPr>
                    <wps:txbx>
                      <w:txbxContent>
                        <w:p w14:paraId="18C250F7" w14:textId="77777777" w:rsidR="00AD35A1" w:rsidRPr="00FA1019" w:rsidRDefault="00AD35A1" w:rsidP="00AD35A1">
                          <w:pPr>
                            <w:widowControl w:val="0"/>
                            <w:tabs>
                              <w:tab w:val="center" w:pos="4440"/>
                            </w:tabs>
                            <w:spacing w:after="0" w:line="240" w:lineRule="auto"/>
                            <w:jc w:val="center"/>
                            <w:rPr>
                              <w:rFonts w:ascii="Arial Black" w:eastAsia="PMingLiU" w:hAnsi="Arial Black" w:cs="Calibri"/>
                              <w:color w:val="81B581"/>
                              <w:sz w:val="28"/>
                              <w:szCs w:val="28"/>
                              <w:lang w:val="en-US" w:eastAsia="zh-TW"/>
                              <w14:textOutline w14:w="9525" w14:cap="flat" w14:cmpd="sng" w14:algn="ctr">
                                <w14:solidFill>
                                  <w14:srgbClr w14:val="133711"/>
                                </w14:solidFill>
                                <w14:prstDash w14:val="solid"/>
                                <w14:round/>
                              </w14:textOutline>
                            </w:rPr>
                          </w:pPr>
                          <w:r w:rsidRPr="00FA1019">
                            <w:rPr>
                              <w:rFonts w:ascii="Arial Black" w:eastAsia="PMingLiU" w:hAnsi="Arial Black" w:cs="Calibri"/>
                              <w:color w:val="81B581"/>
                              <w:sz w:val="28"/>
                              <w:szCs w:val="28"/>
                              <w:lang w:val="en-US" w:eastAsia="zh-TW"/>
                              <w14:textOutline w14:w="9525" w14:cap="flat" w14:cmpd="sng" w14:algn="ctr">
                                <w14:solidFill>
                                  <w14:srgbClr w14:val="133711"/>
                                </w14:solidFill>
                                <w14:prstDash w14:val="solid"/>
                                <w14:round/>
                              </w14:textOutline>
                            </w:rPr>
                            <w:t>Everyone COUNTS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6DABB" id="_x0000_t202" coordsize="21600,21600" o:spt="202" path="m,l,21600r21600,l21600,xe">
              <v:stroke joinstyle="miter"/>
              <v:path gradientshapeok="t" o:connecttype="rect"/>
            </v:shapetype>
            <v:shape id="Text Box 1" o:spid="_x0000_s1027" type="#_x0000_t202" style="position:absolute;left:0;text-align:left;margin-left:0;margin-top:11.95pt;width:197.35pt;height:28.5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" filled="f" stroked="f">
              <v:textbox>
                <w:txbxContent>
                  <w:p w14:paraId="18C250F7" w14:textId="77777777" w:rsidR="00AD35A1" w:rsidRPr="00FA1019" w:rsidRDefault="00AD35A1" w:rsidP="00AD35A1">
                    <w:pPr>
                      <w:widowControl w:val="0"/>
                      <w:tabs>
                        <w:tab w:val="center" w:pos="4440"/>
                      </w:tabs>
                      <w:spacing w:after="0" w:line="240" w:lineRule="auto"/>
                      <w:jc w:val="center"/>
                      <w:rPr>
                        <w:rFonts w:ascii="Arial Black" w:eastAsia="PMingLiU" w:hAnsi="Arial Black" w:cs="Calibri"/>
                        <w:color w:val="81B581"/>
                        <w:sz w:val="28"/>
                        <w:szCs w:val="28"/>
                        <w:lang w:val="en-US" w:eastAsia="zh-TW"/>
                        <w14:textOutline w14:w="9525" w14:cap="flat" w14:cmpd="sng" w14:algn="ctr">
                          <w14:solidFill>
                            <w14:srgbClr w14:val="133711"/>
                          </w14:solidFill>
                          <w14:prstDash w14:val="solid"/>
                          <w14:round/>
                        </w14:textOutline>
                      </w:rPr>
                    </w:pPr>
                    <w:r w:rsidRPr="00FA1019">
                      <w:rPr>
                        <w:rFonts w:ascii="Arial Black" w:eastAsia="PMingLiU" w:hAnsi="Arial Black" w:cs="Calibri"/>
                        <w:color w:val="81B581"/>
                        <w:sz w:val="28"/>
                        <w:szCs w:val="28"/>
                        <w:lang w:val="en-US" w:eastAsia="zh-TW"/>
                        <w14:textOutline w14:w="9525" w14:cap="flat" w14:cmpd="sng" w14:algn="ctr">
                          <w14:solidFill>
                            <w14:srgbClr w14:val="133711"/>
                          </w14:solidFill>
                          <w14:prstDash w14:val="solid"/>
                          <w14:round/>
                        </w14:textOutline>
                      </w:rPr>
                      <w:t>Everyone COUNTS</w:t>
                    </w:r>
                  </w:p>
                </w:txbxContent>
              </v:textbox>
              <w10:wrap type="square" anchorx="margin"/>
            </v:shape>
          </w:pict>
        </mc:Fallback>
      </mc:AlternateContent>
    </w:r>
    <w:r w:rsidRPr="006721BA">
      <w:rPr>
        <w:rFonts w:ascii="Times New Roman" w:eastAsia="PMingLiU" w:hAnsi="Times New Roman" w:cs="Times New Roman"/>
        <w:b/>
        <w:noProof/>
        <w:color w:val="008000"/>
        <w:lang w:eastAsia="en-AU"/>
      </w:rPr>
      <mc:AlternateContent>
        <mc:Choice Requires="wps">
          <w:drawing>
            <wp:anchor distT="0" distB="0" distL="114300" distR="114300" simplePos="0" relativeHeight="251661312" behindDoc="0" locked="0" layoutInCell="0" allowOverlap="1" wp14:anchorId="070C1989" wp14:editId="763C48E6">
              <wp:simplePos x="0" y="0"/>
              <wp:positionH relativeFrom="margin">
                <wp:align>center</wp:align>
              </wp:positionH>
              <wp:positionV relativeFrom="paragraph">
                <wp:posOffset>92075</wp:posOffset>
              </wp:positionV>
              <wp:extent cx="6122035" cy="5715"/>
              <wp:effectExtent l="0" t="0" r="31115" b="3238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2035" cy="5715"/>
                      </a:xfrm>
                      <a:prstGeom prst="line">
                        <a:avLst/>
                      </a:prstGeom>
                      <a:noFill/>
                      <a:ln w="25400">
                        <a:solidFill>
                          <a:srgbClr val="13371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0101F7" id="Line 1" o:spid="_x0000_s1026" style="position:absolute;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25pt" to="482.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" o:allowincell="f" strokecolor="#133711" strokeweight="2pt">
              <w10:wrap anchorx="margin"/>
            </v:line>
          </w:pict>
        </mc:Fallback>
      </mc:AlternateContent>
    </w:r>
  </w:p>
  <w:p w14:paraId="11545F32" w14:textId="77777777" w:rsidR="00365113" w:rsidRDefault="00365113">
    <w:pPr>
      <w:pStyle w:val="Footer"/>
    </w:pPr>
  </w:p>
  <w:p w14:paraId="6CD4CC9D" w14:textId="77777777" w:rsidR="00B928A7" w:rsidRDefault="00B928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AA739" w14:textId="77777777" w:rsidR="00734474" w:rsidRDefault="00734474" w:rsidP="001F6AE4">
      <w:pPr>
        <w:spacing w:after="0" w:line="240" w:lineRule="auto"/>
      </w:pPr>
      <w:r>
        <w:separator/>
      </w:r>
    </w:p>
  </w:footnote>
  <w:footnote w:type="continuationSeparator" w:id="0">
    <w:p w14:paraId="29EA1B27" w14:textId="77777777" w:rsidR="00734474" w:rsidRDefault="00734474" w:rsidP="001F6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2368B" w14:textId="77777777" w:rsidR="003B1568" w:rsidRDefault="00CA6C35" w:rsidP="00CA6C35">
    <w:pPr>
      <w:pStyle w:val="Header"/>
      <w:tabs>
        <w:tab w:val="clear" w:pos="4513"/>
        <w:tab w:val="clear" w:pos="9026"/>
        <w:tab w:val="left" w:pos="9029"/>
      </w:tabs>
      <w:rPr>
        <w:noProof/>
      </w:rPr>
    </w:pPr>
    <w:r>
      <w:rPr>
        <w:noProof/>
      </w:rPr>
      <w:tab/>
    </w:r>
  </w:p>
  <w:p w14:paraId="12835E9F" w14:textId="77777777" w:rsidR="00421551" w:rsidRDefault="00421551">
    <w:pPr>
      <w:pStyle w:val="Header"/>
      <w:rPr>
        <w:noProof/>
      </w:rPr>
    </w:pPr>
  </w:p>
  <w:p w14:paraId="54D1B15C" w14:textId="77777777" w:rsidR="00F14904" w:rsidRDefault="00CB321C">
    <w:pPr>
      <w:pStyle w:val="Header"/>
    </w:pPr>
    <w:r>
      <w:rPr>
        <w:noProof/>
      </w:rPr>
      <w:drawing>
        <wp:anchor distT="0" distB="0" distL="114300" distR="114300" simplePos="0" relativeHeight="251659264" behindDoc="1" locked="1" layoutInCell="1" allowOverlap="0" wp14:anchorId="65864810" wp14:editId="6B877F2D">
          <wp:simplePos x="0" y="0"/>
          <wp:positionH relativeFrom="page">
            <wp:posOffset>123190</wp:posOffset>
          </wp:positionH>
          <wp:positionV relativeFrom="page">
            <wp:posOffset>106045</wp:posOffset>
          </wp:positionV>
          <wp:extent cx="7230745" cy="1907540"/>
          <wp:effectExtent l="0" t="0" r="8255" b="0"/>
          <wp:wrapNone/>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1">
                    <a:extLst>
                      <a:ext uri="{28A0092B-C50C-407E-A947-70E740481C1C}">
                        <a14:useLocalDpi xmlns:a14="http://schemas.microsoft.com/office/drawing/2010/main" val="0"/>
                      </a:ext>
                    </a:extLst>
                  </a:blip>
                  <a:srcRect t="1" r="1020" b="5823"/>
                  <a:stretch/>
                </pic:blipFill>
                <pic:spPr bwMode="auto">
                  <a:xfrm>
                    <a:off x="0" y="0"/>
                    <a:ext cx="7230745" cy="190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6136">
      <w:ptab w:relativeTo="margin" w:alignment="center" w:leader="none"/>
    </w:r>
  </w:p>
  <w:p w14:paraId="0B8DE7B9" w14:textId="77777777" w:rsidR="00365113" w:rsidRDefault="00365113">
    <w:pPr>
      <w:pStyle w:val="Header"/>
    </w:pPr>
  </w:p>
  <w:p w14:paraId="5DFF5AC1" w14:textId="77777777" w:rsidR="00365113" w:rsidRDefault="00365113">
    <w:pPr>
      <w:pStyle w:val="Header"/>
    </w:pPr>
  </w:p>
  <w:p w14:paraId="284980F2" w14:textId="77777777" w:rsidR="00365113" w:rsidRDefault="00365113">
    <w:pPr>
      <w:pStyle w:val="Header"/>
    </w:pPr>
  </w:p>
  <w:p w14:paraId="26E48DCC" w14:textId="77777777" w:rsidR="00365113" w:rsidRDefault="00365113">
    <w:pPr>
      <w:pStyle w:val="Header"/>
    </w:pPr>
  </w:p>
  <w:p w14:paraId="29208255" w14:textId="77777777" w:rsidR="00365113" w:rsidRDefault="00365113">
    <w:pPr>
      <w:pStyle w:val="Header"/>
    </w:pPr>
  </w:p>
  <w:p w14:paraId="5F34CBB2" w14:textId="77777777" w:rsidR="00365113" w:rsidRDefault="00365113">
    <w:pPr>
      <w:pStyle w:val="Header"/>
    </w:pPr>
  </w:p>
  <w:p w14:paraId="07775D2F" w14:textId="77777777" w:rsidR="00365113" w:rsidRDefault="003651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B65D3"/>
    <w:multiLevelType w:val="hybridMultilevel"/>
    <w:tmpl w:val="538EF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060218"/>
    <w:multiLevelType w:val="hybridMultilevel"/>
    <w:tmpl w:val="39388E4E"/>
    <w:lvl w:ilvl="0" w:tplc="B0BCC1DE">
      <w:start w:val="1"/>
      <w:numFmt w:val="lowerLetter"/>
      <w:lvlText w:val="%1)"/>
      <w:lvlJc w:val="left"/>
      <w:pPr>
        <w:tabs>
          <w:tab w:val="num" w:pos="862"/>
        </w:tabs>
        <w:ind w:left="862" w:hanging="720"/>
      </w:pPr>
      <w:rPr>
        <w:rFonts w:ascii="Source Sans Pro Light" w:eastAsia="Times New Roman" w:hAnsi="Source Sans Pro Light" w:cs="Times New Roman" w:hint="default"/>
        <w:i w:val="0"/>
        <w:iCs w:val="0"/>
      </w:rPr>
    </w:lvl>
    <w:lvl w:ilvl="1" w:tplc="379852FA">
      <w:start w:val="1"/>
      <w:numFmt w:val="lowerLetter"/>
      <w:lvlText w:val="(%2)"/>
      <w:lvlJc w:val="left"/>
      <w:pPr>
        <w:tabs>
          <w:tab w:val="num" w:pos="1222"/>
        </w:tabs>
        <w:ind w:left="1222" w:hanging="360"/>
      </w:pPr>
      <w:rPr>
        <w:rFonts w:hint="default"/>
      </w:r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2" w15:restartNumberingAfterBreak="0">
    <w:nsid w:val="396E0148"/>
    <w:multiLevelType w:val="hybridMultilevel"/>
    <w:tmpl w:val="99A0F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1D3049"/>
    <w:multiLevelType w:val="multilevel"/>
    <w:tmpl w:val="9468EBE2"/>
    <w:lvl w:ilvl="0">
      <w:start w:val="1"/>
      <w:numFmt w:val="bullet"/>
      <w:lvlText w:val=""/>
      <w:lvlJc w:val="left"/>
      <w:pPr>
        <w:tabs>
          <w:tab w:val="num" w:pos="1467"/>
        </w:tabs>
        <w:ind w:left="1467" w:hanging="360"/>
      </w:pPr>
      <w:rPr>
        <w:rFonts w:ascii="Symbol" w:hAnsi="Symbol" w:hint="default"/>
        <w:sz w:val="20"/>
      </w:rPr>
    </w:lvl>
    <w:lvl w:ilvl="1" w:tentative="1">
      <w:start w:val="1"/>
      <w:numFmt w:val="bullet"/>
      <w:lvlText w:val="o"/>
      <w:lvlJc w:val="left"/>
      <w:pPr>
        <w:tabs>
          <w:tab w:val="num" w:pos="2187"/>
        </w:tabs>
        <w:ind w:left="2187" w:hanging="360"/>
      </w:pPr>
      <w:rPr>
        <w:rFonts w:ascii="Courier New" w:hAnsi="Courier New" w:hint="default"/>
        <w:sz w:val="20"/>
      </w:rPr>
    </w:lvl>
    <w:lvl w:ilvl="2" w:tentative="1">
      <w:start w:val="1"/>
      <w:numFmt w:val="bullet"/>
      <w:lvlText w:val=""/>
      <w:lvlJc w:val="left"/>
      <w:pPr>
        <w:tabs>
          <w:tab w:val="num" w:pos="2907"/>
        </w:tabs>
        <w:ind w:left="2907" w:hanging="360"/>
      </w:pPr>
      <w:rPr>
        <w:rFonts w:ascii="Wingdings" w:hAnsi="Wingdings" w:hint="default"/>
        <w:sz w:val="20"/>
      </w:rPr>
    </w:lvl>
    <w:lvl w:ilvl="3" w:tentative="1">
      <w:start w:val="1"/>
      <w:numFmt w:val="bullet"/>
      <w:lvlText w:val=""/>
      <w:lvlJc w:val="left"/>
      <w:pPr>
        <w:tabs>
          <w:tab w:val="num" w:pos="3627"/>
        </w:tabs>
        <w:ind w:left="3627" w:hanging="360"/>
      </w:pPr>
      <w:rPr>
        <w:rFonts w:ascii="Wingdings" w:hAnsi="Wingdings" w:hint="default"/>
        <w:sz w:val="20"/>
      </w:rPr>
    </w:lvl>
    <w:lvl w:ilvl="4" w:tentative="1">
      <w:start w:val="1"/>
      <w:numFmt w:val="bullet"/>
      <w:lvlText w:val=""/>
      <w:lvlJc w:val="left"/>
      <w:pPr>
        <w:tabs>
          <w:tab w:val="num" w:pos="4347"/>
        </w:tabs>
        <w:ind w:left="4347" w:hanging="360"/>
      </w:pPr>
      <w:rPr>
        <w:rFonts w:ascii="Wingdings" w:hAnsi="Wingdings" w:hint="default"/>
        <w:sz w:val="20"/>
      </w:rPr>
    </w:lvl>
    <w:lvl w:ilvl="5" w:tentative="1">
      <w:start w:val="1"/>
      <w:numFmt w:val="bullet"/>
      <w:lvlText w:val=""/>
      <w:lvlJc w:val="left"/>
      <w:pPr>
        <w:tabs>
          <w:tab w:val="num" w:pos="5067"/>
        </w:tabs>
        <w:ind w:left="5067" w:hanging="360"/>
      </w:pPr>
      <w:rPr>
        <w:rFonts w:ascii="Wingdings" w:hAnsi="Wingdings" w:hint="default"/>
        <w:sz w:val="20"/>
      </w:rPr>
    </w:lvl>
    <w:lvl w:ilvl="6" w:tentative="1">
      <w:start w:val="1"/>
      <w:numFmt w:val="bullet"/>
      <w:lvlText w:val=""/>
      <w:lvlJc w:val="left"/>
      <w:pPr>
        <w:tabs>
          <w:tab w:val="num" w:pos="5787"/>
        </w:tabs>
        <w:ind w:left="5787" w:hanging="360"/>
      </w:pPr>
      <w:rPr>
        <w:rFonts w:ascii="Wingdings" w:hAnsi="Wingdings" w:hint="default"/>
        <w:sz w:val="20"/>
      </w:rPr>
    </w:lvl>
    <w:lvl w:ilvl="7" w:tentative="1">
      <w:start w:val="1"/>
      <w:numFmt w:val="bullet"/>
      <w:lvlText w:val=""/>
      <w:lvlJc w:val="left"/>
      <w:pPr>
        <w:tabs>
          <w:tab w:val="num" w:pos="6507"/>
        </w:tabs>
        <w:ind w:left="6507" w:hanging="360"/>
      </w:pPr>
      <w:rPr>
        <w:rFonts w:ascii="Wingdings" w:hAnsi="Wingdings" w:hint="default"/>
        <w:sz w:val="20"/>
      </w:rPr>
    </w:lvl>
    <w:lvl w:ilvl="8" w:tentative="1">
      <w:start w:val="1"/>
      <w:numFmt w:val="bullet"/>
      <w:lvlText w:val=""/>
      <w:lvlJc w:val="left"/>
      <w:pPr>
        <w:tabs>
          <w:tab w:val="num" w:pos="7227"/>
        </w:tabs>
        <w:ind w:left="7227" w:hanging="360"/>
      </w:pPr>
      <w:rPr>
        <w:rFonts w:ascii="Wingdings" w:hAnsi="Wingdings" w:hint="default"/>
        <w:sz w:val="20"/>
      </w:rPr>
    </w:lvl>
  </w:abstractNum>
  <w:abstractNum w:abstractNumId="4" w15:restartNumberingAfterBreak="0">
    <w:nsid w:val="78564ED7"/>
    <w:multiLevelType w:val="hybridMultilevel"/>
    <w:tmpl w:val="A3AA5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readOnly" w:enforcement="1" w:cryptProviderType="rsaAES" w:cryptAlgorithmClass="hash" w:cryptAlgorithmType="typeAny" w:cryptAlgorithmSid="14" w:cryptSpinCount="100000" w:hash="Z0xvP5XoF/8mmvo0xxX44vfRS8P01n/sV0yCVVcvzqH2+k1vOIC3wQ8yiHRWgSJy07bH2zoQlLHBr1zX6w9pGg==" w:salt="6BmZj2j6LPRnhowFAOFOJ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474"/>
    <w:rsid w:val="00006855"/>
    <w:rsid w:val="0009717C"/>
    <w:rsid w:val="000D1B5F"/>
    <w:rsid w:val="001060E4"/>
    <w:rsid w:val="00146D9B"/>
    <w:rsid w:val="001F6AE4"/>
    <w:rsid w:val="00282452"/>
    <w:rsid w:val="002B1DB1"/>
    <w:rsid w:val="00325455"/>
    <w:rsid w:val="00365113"/>
    <w:rsid w:val="003A0676"/>
    <w:rsid w:val="003B018A"/>
    <w:rsid w:val="003B1568"/>
    <w:rsid w:val="003F1FC6"/>
    <w:rsid w:val="0040393C"/>
    <w:rsid w:val="00421551"/>
    <w:rsid w:val="0066593A"/>
    <w:rsid w:val="00734474"/>
    <w:rsid w:val="0075447C"/>
    <w:rsid w:val="007D6318"/>
    <w:rsid w:val="00803C12"/>
    <w:rsid w:val="00843E63"/>
    <w:rsid w:val="008D5215"/>
    <w:rsid w:val="009113F1"/>
    <w:rsid w:val="00934E2D"/>
    <w:rsid w:val="00A066FE"/>
    <w:rsid w:val="00AD35A1"/>
    <w:rsid w:val="00AE293F"/>
    <w:rsid w:val="00B73987"/>
    <w:rsid w:val="00B86979"/>
    <w:rsid w:val="00B928A7"/>
    <w:rsid w:val="00BA378A"/>
    <w:rsid w:val="00BC1F53"/>
    <w:rsid w:val="00CA6C35"/>
    <w:rsid w:val="00CB321C"/>
    <w:rsid w:val="00CD2527"/>
    <w:rsid w:val="00D32147"/>
    <w:rsid w:val="00D83AB8"/>
    <w:rsid w:val="00DB4C81"/>
    <w:rsid w:val="00DB6136"/>
    <w:rsid w:val="00DE42D1"/>
    <w:rsid w:val="00DE5627"/>
    <w:rsid w:val="00DF3064"/>
    <w:rsid w:val="00E5756F"/>
    <w:rsid w:val="00F04592"/>
    <w:rsid w:val="00F146AA"/>
    <w:rsid w:val="00F14904"/>
    <w:rsid w:val="00FA10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D0F4F"/>
  <w15:chartTrackingRefBased/>
  <w15:docId w15:val="{DDED0DBD-D8FF-4A14-8FBE-C70574E8F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AE4"/>
  </w:style>
  <w:style w:type="paragraph" w:styleId="Footer">
    <w:name w:val="footer"/>
    <w:basedOn w:val="Normal"/>
    <w:link w:val="FooterChar"/>
    <w:uiPriority w:val="99"/>
    <w:unhideWhenUsed/>
    <w:rsid w:val="001F6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6AE4"/>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出段落,列出段落1"/>
    <w:basedOn w:val="Normal"/>
    <w:link w:val="ListParagraphChar"/>
    <w:uiPriority w:val="34"/>
    <w:qFormat/>
    <w:rsid w:val="00CD2527"/>
    <w:pPr>
      <w:spacing w:after="0" w:line="240" w:lineRule="auto"/>
      <w:ind w:left="720"/>
      <w:contextualSpacing/>
    </w:pPr>
    <w:rPr>
      <w:rFonts w:eastAsiaTheme="minorEastAsia"/>
      <w:sz w:val="24"/>
      <w:szCs w:val="24"/>
      <w:lang w:val="en-US"/>
    </w:r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link w:val="ListParagraph"/>
    <w:uiPriority w:val="34"/>
    <w:locked/>
    <w:rsid w:val="00CD2527"/>
    <w:rPr>
      <w:rFonts w:eastAsiaTheme="minorEastAsia"/>
      <w:sz w:val="24"/>
      <w:szCs w:val="24"/>
      <w:lang w:val="en-US"/>
    </w:rPr>
  </w:style>
  <w:style w:type="character" w:styleId="Hyperlink">
    <w:name w:val="Hyperlink"/>
    <w:basedOn w:val="DefaultParagraphFont"/>
    <w:unhideWhenUsed/>
    <w:rsid w:val="00934E2D"/>
    <w:rPr>
      <w:color w:val="0563C1" w:themeColor="hyperlink"/>
      <w:u w:val="single"/>
    </w:rPr>
  </w:style>
  <w:style w:type="character" w:styleId="UnresolvedMention">
    <w:name w:val="Unresolved Mention"/>
    <w:basedOn w:val="DefaultParagraphFont"/>
    <w:uiPriority w:val="99"/>
    <w:semiHidden/>
    <w:unhideWhenUsed/>
    <w:rsid w:val="00934E2D"/>
    <w:rPr>
      <w:color w:val="605E5C"/>
      <w:shd w:val="clear" w:color="auto" w:fill="E1DFDD"/>
    </w:rPr>
  </w:style>
  <w:style w:type="table" w:styleId="TableGrid">
    <w:name w:val="Table Grid"/>
    <w:basedOn w:val="TableNormal"/>
    <w:uiPriority w:val="39"/>
    <w:rsid w:val="00665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822501">
      <w:bodyDiv w:val="1"/>
      <w:marLeft w:val="0"/>
      <w:marRight w:val="0"/>
      <w:marTop w:val="0"/>
      <w:marBottom w:val="0"/>
      <w:divBdr>
        <w:top w:val="none" w:sz="0" w:space="0" w:color="auto"/>
        <w:left w:val="none" w:sz="0" w:space="0" w:color="auto"/>
        <w:bottom w:val="none" w:sz="0" w:space="0" w:color="auto"/>
        <w:right w:val="none" w:sz="0" w:space="0" w:color="auto"/>
      </w:divBdr>
      <w:divsChild>
        <w:div w:id="1130979525">
          <w:marLeft w:val="0"/>
          <w:marRight w:val="0"/>
          <w:marTop w:val="0"/>
          <w:marBottom w:val="0"/>
          <w:divBdr>
            <w:top w:val="none" w:sz="0" w:space="0" w:color="auto"/>
            <w:left w:val="none" w:sz="0" w:space="0" w:color="auto"/>
            <w:bottom w:val="none" w:sz="0" w:space="0" w:color="auto"/>
            <w:right w:val="none" w:sz="0" w:space="0" w:color="auto"/>
          </w:divBdr>
        </w:div>
        <w:div w:id="214194760">
          <w:marLeft w:val="0"/>
          <w:marRight w:val="0"/>
          <w:marTop w:val="0"/>
          <w:marBottom w:val="0"/>
          <w:divBdr>
            <w:top w:val="none" w:sz="0" w:space="0" w:color="auto"/>
            <w:left w:val="none" w:sz="0" w:space="0" w:color="auto"/>
            <w:bottom w:val="none" w:sz="0" w:space="0" w:color="auto"/>
            <w:right w:val="none" w:sz="0" w:space="0" w:color="auto"/>
          </w:divBdr>
        </w:div>
        <w:div w:id="203491848">
          <w:marLeft w:val="0"/>
          <w:marRight w:val="0"/>
          <w:marTop w:val="0"/>
          <w:marBottom w:val="0"/>
          <w:divBdr>
            <w:top w:val="none" w:sz="0" w:space="0" w:color="auto"/>
            <w:left w:val="none" w:sz="0" w:space="0" w:color="auto"/>
            <w:bottom w:val="none" w:sz="0" w:space="0" w:color="auto"/>
            <w:right w:val="none" w:sz="0" w:space="0" w:color="auto"/>
          </w:divBdr>
        </w:div>
        <w:div w:id="1830823274">
          <w:marLeft w:val="0"/>
          <w:marRight w:val="0"/>
          <w:marTop w:val="0"/>
          <w:marBottom w:val="0"/>
          <w:divBdr>
            <w:top w:val="none" w:sz="0" w:space="0" w:color="auto"/>
            <w:left w:val="none" w:sz="0" w:space="0" w:color="auto"/>
            <w:bottom w:val="none" w:sz="0" w:space="0" w:color="auto"/>
            <w:right w:val="none" w:sz="0" w:space="0" w:color="auto"/>
          </w:divBdr>
        </w:div>
        <w:div w:id="1781803483">
          <w:marLeft w:val="0"/>
          <w:marRight w:val="0"/>
          <w:marTop w:val="0"/>
          <w:marBottom w:val="0"/>
          <w:divBdr>
            <w:top w:val="none" w:sz="0" w:space="0" w:color="auto"/>
            <w:left w:val="none" w:sz="0" w:space="0" w:color="auto"/>
            <w:bottom w:val="none" w:sz="0" w:space="0" w:color="auto"/>
            <w:right w:val="none" w:sz="0" w:space="0" w:color="auto"/>
          </w:divBdr>
        </w:div>
        <w:div w:id="971521762">
          <w:marLeft w:val="0"/>
          <w:marRight w:val="0"/>
          <w:marTop w:val="0"/>
          <w:marBottom w:val="0"/>
          <w:divBdr>
            <w:top w:val="none" w:sz="0" w:space="0" w:color="auto"/>
            <w:left w:val="none" w:sz="0" w:space="0" w:color="auto"/>
            <w:bottom w:val="none" w:sz="0" w:space="0" w:color="auto"/>
            <w:right w:val="none" w:sz="0" w:space="0" w:color="auto"/>
          </w:divBdr>
        </w:div>
        <w:div w:id="10231411">
          <w:marLeft w:val="0"/>
          <w:marRight w:val="0"/>
          <w:marTop w:val="0"/>
          <w:marBottom w:val="0"/>
          <w:divBdr>
            <w:top w:val="none" w:sz="0" w:space="0" w:color="auto"/>
            <w:left w:val="none" w:sz="0" w:space="0" w:color="auto"/>
            <w:bottom w:val="none" w:sz="0" w:space="0" w:color="auto"/>
            <w:right w:val="none" w:sz="0" w:space="0" w:color="auto"/>
          </w:divBdr>
        </w:div>
        <w:div w:id="1023242957">
          <w:marLeft w:val="0"/>
          <w:marRight w:val="0"/>
          <w:marTop w:val="0"/>
          <w:marBottom w:val="0"/>
          <w:divBdr>
            <w:top w:val="none" w:sz="0" w:space="0" w:color="auto"/>
            <w:left w:val="none" w:sz="0" w:space="0" w:color="auto"/>
            <w:bottom w:val="none" w:sz="0" w:space="0" w:color="auto"/>
            <w:right w:val="none" w:sz="0" w:space="0" w:color="auto"/>
          </w:divBdr>
        </w:div>
        <w:div w:id="1591696410">
          <w:marLeft w:val="0"/>
          <w:marRight w:val="0"/>
          <w:marTop w:val="0"/>
          <w:marBottom w:val="0"/>
          <w:divBdr>
            <w:top w:val="none" w:sz="0" w:space="0" w:color="auto"/>
            <w:left w:val="none" w:sz="0" w:space="0" w:color="auto"/>
            <w:bottom w:val="none" w:sz="0" w:space="0" w:color="auto"/>
            <w:right w:val="none" w:sz="0" w:space="0" w:color="auto"/>
          </w:divBdr>
        </w:div>
        <w:div w:id="2144883767">
          <w:marLeft w:val="0"/>
          <w:marRight w:val="0"/>
          <w:marTop w:val="0"/>
          <w:marBottom w:val="0"/>
          <w:divBdr>
            <w:top w:val="none" w:sz="0" w:space="0" w:color="auto"/>
            <w:left w:val="none" w:sz="0" w:space="0" w:color="auto"/>
            <w:bottom w:val="none" w:sz="0" w:space="0" w:color="auto"/>
            <w:right w:val="none" w:sz="0" w:space="0" w:color="auto"/>
          </w:divBdr>
        </w:div>
        <w:div w:id="14817730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ucation.act.gov.au/__data/assets/pdf_file/0004/1861600/09.-Health-Guidelines-for-Schools-and-ECEC-including-OSHC.pdf"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covid19.act.gov.au"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ovid-vaccine.healthdirect.gov.au/eligibility?lan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G:\GOWP\Excursions%20and%20Notes\2021\Term%204\Gowrie%20Primary%20Return%20to%20School%20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C6ABE-3F26-400D-8DC6-691931348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Gowrie Primary Return to School Plan</Template>
  <TotalTime>1</TotalTime>
  <Pages>6</Pages>
  <Words>1368</Words>
  <Characters>7800</Characters>
  <Application>Microsoft Office Word</Application>
  <DocSecurity>8</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Harnas, Stacey</dc:creator>
  <cp:keywords/>
  <dc:description/>
  <cp:lastModifiedBy>Harnas, Stacey</cp:lastModifiedBy>
  <cp:revision>1</cp:revision>
  <cp:lastPrinted>2021-07-15T00:02:00Z</cp:lastPrinted>
  <dcterms:created xsi:type="dcterms:W3CDTF">2021-10-20T21:50:00Z</dcterms:created>
  <dcterms:modified xsi:type="dcterms:W3CDTF">2021-10-20T21:51:00Z</dcterms:modified>
</cp:coreProperties>
</file>